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8FE" w:rsidRDefault="006540C7">
      <w:pPr>
        <w:spacing w:after="77"/>
        <w:ind w:left="2"/>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40"/>
        </w:rPr>
        <w:t xml:space="preserve">The </w:t>
      </w:r>
      <w:proofErr w:type="spellStart"/>
      <w:r>
        <w:rPr>
          <w:rFonts w:ascii="Times New Roman" w:eastAsia="Times New Roman" w:hAnsi="Times New Roman" w:cs="Times New Roman"/>
          <w:b/>
          <w:color w:val="000000"/>
          <w:sz w:val="40"/>
        </w:rPr>
        <w:t>Islamia</w:t>
      </w:r>
      <w:proofErr w:type="spellEnd"/>
      <w:r>
        <w:rPr>
          <w:rFonts w:ascii="Times New Roman" w:eastAsia="Times New Roman" w:hAnsi="Times New Roman" w:cs="Times New Roman"/>
          <w:b/>
          <w:color w:val="000000"/>
          <w:sz w:val="40"/>
        </w:rPr>
        <w:t xml:space="preserve"> University of Bahawalpur </w:t>
      </w:r>
    </w:p>
    <w:p w:rsidR="005208FE" w:rsidRDefault="006540C7">
      <w:pPr>
        <w:spacing w:after="2"/>
        <w:ind w:left="10" w:right="2" w:hanging="10"/>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Department of Political Science </w:t>
      </w:r>
    </w:p>
    <w:p w:rsidR="005208FE" w:rsidRDefault="006540C7">
      <w:pPr>
        <w:spacing w:after="2"/>
        <w:ind w:left="10" w:hanging="10"/>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MA Gender Studies 4</w:t>
      </w:r>
      <w:r>
        <w:rPr>
          <w:rFonts w:ascii="Times New Roman" w:eastAsia="Times New Roman" w:hAnsi="Times New Roman" w:cs="Times New Roman"/>
          <w:b/>
          <w:color w:val="000000"/>
          <w:sz w:val="24"/>
          <w:vertAlign w:val="superscript"/>
        </w:rPr>
        <w:t xml:space="preserve">th </w:t>
      </w:r>
      <w:r>
        <w:rPr>
          <w:rFonts w:ascii="Times New Roman" w:eastAsia="Times New Roman" w:hAnsi="Times New Roman" w:cs="Times New Roman"/>
          <w:b/>
          <w:color w:val="000000"/>
          <w:sz w:val="24"/>
        </w:rPr>
        <w:t>Semester Session 2018-20</w:t>
      </w:r>
    </w:p>
    <w:p w:rsidR="005208FE" w:rsidRDefault="006540C7">
      <w:pPr>
        <w:spacing w:after="2"/>
        <w:ind w:left="10" w:right="3" w:hanging="10"/>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Class Days: Thursday &amp; Friday</w:t>
      </w:r>
    </w:p>
    <w:p w:rsidR="005208FE" w:rsidRDefault="006540C7">
      <w:pPr>
        <w:spacing w:after="170"/>
        <w:ind w:left="-5" w:hanging="10"/>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______________________________________________________________________________ </w:t>
      </w:r>
    </w:p>
    <w:p w:rsidR="005208FE" w:rsidRDefault="006540C7">
      <w:pPr>
        <w:tabs>
          <w:tab w:val="center" w:pos="2881"/>
          <w:tab w:val="center" w:pos="3601"/>
          <w:tab w:val="center" w:pos="6635"/>
        </w:tabs>
        <w:spacing w:after="127" w:line="268" w:lineRule="auto"/>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Instructor:</w:t>
      </w:r>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Saadia</w:t>
      </w:r>
      <w:proofErr w:type="spellEnd"/>
      <w:r>
        <w:rPr>
          <w:rFonts w:ascii="Times New Roman" w:eastAsia="Times New Roman" w:hAnsi="Times New Roman" w:cs="Times New Roman"/>
          <w:color w:val="000000"/>
          <w:sz w:val="24"/>
        </w:rPr>
        <w:t xml:space="preserve"> </w:t>
      </w:r>
      <w:proofErr w:type="spellStart"/>
      <w:r>
        <w:rPr>
          <w:rFonts w:ascii="Times New Roman" w:eastAsia="Times New Roman" w:hAnsi="Times New Roman" w:cs="Times New Roman"/>
          <w:color w:val="000000"/>
          <w:sz w:val="24"/>
        </w:rPr>
        <w:t>Batool</w:t>
      </w:r>
      <w:proofErr w:type="spellEnd"/>
      <w:r>
        <w:rPr>
          <w:rFonts w:ascii="Times New Roman" w:eastAsia="Times New Roman" w:hAnsi="Times New Roman" w:cs="Times New Roman"/>
          <w:color w:val="000000"/>
          <w:sz w:val="24"/>
        </w:rPr>
        <w:t xml:space="preserve">  </w:t>
      </w:r>
      <w:r>
        <w:rPr>
          <w:rFonts w:ascii="Times New Roman" w:eastAsia="Times New Roman" w:hAnsi="Times New Roman" w:cs="Times New Roman"/>
          <w:color w:val="000000"/>
          <w:sz w:val="24"/>
        </w:rPr>
        <w:tab/>
        <w:t xml:space="preserve"> </w:t>
      </w:r>
      <w:r>
        <w:rPr>
          <w:rFonts w:ascii="Times New Roman" w:eastAsia="Times New Roman" w:hAnsi="Times New Roman" w:cs="Times New Roman"/>
          <w:color w:val="000000"/>
          <w:sz w:val="24"/>
        </w:rPr>
        <w:tab/>
        <w:t xml:space="preserve"> </w:t>
      </w:r>
      <w:r>
        <w:rPr>
          <w:rFonts w:ascii="Times New Roman" w:eastAsia="Times New Roman" w:hAnsi="Times New Roman" w:cs="Times New Roman"/>
          <w:color w:val="000000"/>
          <w:sz w:val="24"/>
        </w:rPr>
        <w:tab/>
      </w:r>
      <w:r>
        <w:rPr>
          <w:rFonts w:ascii="Times New Roman" w:eastAsia="Times New Roman" w:hAnsi="Times New Roman" w:cs="Times New Roman"/>
          <w:b/>
          <w:color w:val="000000"/>
          <w:sz w:val="24"/>
        </w:rPr>
        <w:t>Subject:</w:t>
      </w:r>
      <w:r>
        <w:rPr>
          <w:rFonts w:ascii="Times New Roman" w:eastAsia="Times New Roman" w:hAnsi="Times New Roman" w:cs="Times New Roman"/>
          <w:color w:val="000000"/>
          <w:sz w:val="24"/>
        </w:rPr>
        <w:t xml:space="preserve"> Woman and Violence</w:t>
      </w:r>
    </w:p>
    <w:p w:rsidR="005208FE" w:rsidRDefault="006540C7">
      <w:pPr>
        <w:spacing w:after="339"/>
        <w:ind w:left="35"/>
        <w:jc w:val="center"/>
        <w:rPr>
          <w:rFonts w:ascii="Times New Roman" w:eastAsia="Times New Roman" w:hAnsi="Times New Roman" w:cs="Times New Roman"/>
          <w:color w:val="000000"/>
          <w:sz w:val="24"/>
        </w:rPr>
      </w:pPr>
      <w:r>
        <w:rPr>
          <w:rFonts w:ascii="Times New Roman" w:eastAsia="Times New Roman" w:hAnsi="Times New Roman" w:cs="Times New Roman"/>
          <w:b/>
          <w:color w:val="000000"/>
          <w:sz w:val="14"/>
        </w:rPr>
        <w:t xml:space="preserve"> </w:t>
      </w:r>
    </w:p>
    <w:p w:rsidR="005208FE" w:rsidRDefault="006540C7">
      <w:pPr>
        <w:keepNext/>
        <w:keepLines/>
        <w:spacing w:after="180"/>
        <w:ind w:left="2"/>
        <w:jc w:val="center"/>
        <w:rPr>
          <w:rFonts w:ascii="Times New Roman" w:eastAsia="Times New Roman" w:hAnsi="Times New Roman" w:cs="Times New Roman"/>
          <w:b/>
          <w:color w:val="000000"/>
          <w:sz w:val="28"/>
          <w:u w:val="single"/>
        </w:rPr>
      </w:pPr>
      <w:r>
        <w:rPr>
          <w:rFonts w:ascii="Times New Roman" w:eastAsia="Times New Roman" w:hAnsi="Times New Roman" w:cs="Times New Roman"/>
          <w:b/>
          <w:color w:val="000000"/>
          <w:sz w:val="28"/>
          <w:u w:val="single"/>
        </w:rPr>
        <w:t xml:space="preserve">Course Outline </w:t>
      </w:r>
    </w:p>
    <w:p w:rsidR="005208FE" w:rsidRDefault="006540C7">
      <w:pPr>
        <w:spacing w:after="28" w:line="268" w:lineRule="auto"/>
        <w:ind w:left="10" w:hanging="10"/>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Course Objectives: </w:t>
      </w:r>
      <w:r>
        <w:rPr>
          <w:rFonts w:ascii="Times New Roman" w:eastAsia="Times New Roman" w:hAnsi="Times New Roman" w:cs="Times New Roman"/>
          <w:color w:val="000000"/>
          <w:sz w:val="24"/>
        </w:rPr>
        <w:t xml:space="preserve">The aim of this course is to impart knowledge among the students about </w:t>
      </w:r>
    </w:p>
    <w:p w:rsidR="005208FE" w:rsidRDefault="006540C7">
      <w:pPr>
        <w:spacing w:after="207" w:line="268" w:lineRule="auto"/>
        <w:ind w:left="10" w:hanging="1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“Woman and Violence” and the analysis of its various aspects. The study and analysis of the basic concepts, theories and model provides an opportunity to the students for application as well. </w:t>
      </w:r>
    </w:p>
    <w:p w:rsidR="005208FE" w:rsidRDefault="006540C7">
      <w:pPr>
        <w:spacing w:after="3" w:line="268" w:lineRule="auto"/>
        <w:ind w:left="10" w:hanging="10"/>
        <w:jc w:val="both"/>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Teaching Methodology:</w:t>
      </w:r>
      <w:r>
        <w:rPr>
          <w:rFonts w:ascii="Times New Roman" w:eastAsia="Times New Roman" w:hAnsi="Times New Roman" w:cs="Times New Roman"/>
          <w:color w:val="000000"/>
          <w:sz w:val="24"/>
        </w:rPr>
        <w:t xml:space="preserve"> the course instructor throughout the class sessions will deliver lectures. Students will be encouraged to ask questions at the end of the class sessions. </w:t>
      </w:r>
    </w:p>
    <w:tbl>
      <w:tblPr>
        <w:tblW w:w="0" w:type="auto"/>
        <w:tblInd w:w="110" w:type="dxa"/>
        <w:tblCellMar>
          <w:left w:w="10" w:type="dxa"/>
          <w:right w:w="10" w:type="dxa"/>
        </w:tblCellMar>
        <w:tblLook w:val="0000" w:firstRow="0" w:lastRow="0" w:firstColumn="0" w:lastColumn="0" w:noHBand="0" w:noVBand="0"/>
      </w:tblPr>
      <w:tblGrid>
        <w:gridCol w:w="2034"/>
        <w:gridCol w:w="7206"/>
      </w:tblGrid>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pPr>
            <w:r>
              <w:rPr>
                <w:rFonts w:ascii="Times New Roman" w:eastAsia="Times New Roman" w:hAnsi="Times New Roman" w:cs="Times New Roman"/>
                <w:b/>
                <w:color w:val="000000"/>
                <w:sz w:val="24"/>
              </w:rPr>
              <w:t>Syllabus</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pPr>
            <w:r>
              <w:rPr>
                <w:rFonts w:ascii="Times New Roman" w:eastAsia="Times New Roman" w:hAnsi="Times New Roman" w:cs="Times New Roman"/>
                <w:b/>
                <w:color w:val="000000"/>
                <w:sz w:val="24"/>
              </w:rPr>
              <w:t xml:space="preserve">Topics </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pPr>
            <w:r>
              <w:rPr>
                <w:rFonts w:ascii="Times New Roman" w:eastAsia="Times New Roman" w:hAnsi="Times New Roman" w:cs="Times New Roman"/>
                <w:b/>
                <w:color w:val="000000"/>
                <w:sz w:val="24"/>
              </w:rPr>
              <w:t>week 1.</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1"/>
              </w:numPr>
              <w:spacing w:after="0"/>
              <w:ind w:left="720" w:hanging="360"/>
              <w:rPr>
                <w:rFonts w:ascii="Calibri" w:eastAsia="Calibri" w:hAnsi="Calibri" w:cs="Calibri"/>
              </w:rPr>
            </w:pPr>
            <w:r>
              <w:rPr>
                <w:rFonts w:ascii="Times New Roman" w:eastAsia="Times New Roman" w:hAnsi="Times New Roman" w:cs="Times New Roman"/>
                <w:color w:val="000000"/>
                <w:sz w:val="24"/>
              </w:rPr>
              <w:t>Defining violence</w:t>
            </w:r>
          </w:p>
          <w:p w:rsidR="005208FE" w:rsidRDefault="006540C7">
            <w:pPr>
              <w:numPr>
                <w:ilvl w:val="0"/>
                <w:numId w:val="1"/>
              </w:numPr>
              <w:spacing w:after="0"/>
              <w:ind w:left="720" w:hanging="360"/>
              <w:rPr>
                <w:rFonts w:ascii="Calibri" w:eastAsia="Calibri" w:hAnsi="Calibri" w:cs="Calibri"/>
              </w:rPr>
            </w:pPr>
            <w:r>
              <w:rPr>
                <w:rFonts w:ascii="Times New Roman" w:eastAsia="Times New Roman" w:hAnsi="Times New Roman" w:cs="Times New Roman"/>
                <w:color w:val="000000"/>
                <w:sz w:val="24"/>
              </w:rPr>
              <w:t>UN and violence against Women</w:t>
            </w:r>
          </w:p>
          <w:p w:rsidR="005208FE" w:rsidRDefault="006540C7">
            <w:pPr>
              <w:numPr>
                <w:ilvl w:val="0"/>
                <w:numId w:val="1"/>
              </w:numPr>
              <w:spacing w:after="0"/>
              <w:ind w:left="720" w:hanging="360"/>
              <w:rPr>
                <w:rFonts w:ascii="Calibri" w:eastAsia="Calibri" w:hAnsi="Calibri" w:cs="Calibri"/>
              </w:rPr>
            </w:pPr>
            <w:r>
              <w:rPr>
                <w:rFonts w:ascii="Times New Roman" w:eastAsia="Times New Roman" w:hAnsi="Times New Roman" w:cs="Times New Roman"/>
                <w:color w:val="000000"/>
                <w:sz w:val="24"/>
              </w:rPr>
              <w:t>Forms &amp; types of Gender ba</w:t>
            </w:r>
            <w:r>
              <w:rPr>
                <w:rFonts w:ascii="Times New Roman" w:eastAsia="Times New Roman" w:hAnsi="Times New Roman" w:cs="Times New Roman"/>
                <w:color w:val="000000"/>
                <w:sz w:val="24"/>
              </w:rPr>
              <w:t>sed Violence</w:t>
            </w:r>
          </w:p>
          <w:p w:rsidR="005208FE" w:rsidRDefault="006540C7">
            <w:pPr>
              <w:numPr>
                <w:ilvl w:val="0"/>
                <w:numId w:val="1"/>
              </w:numPr>
              <w:spacing w:after="0"/>
              <w:ind w:left="720" w:hanging="360"/>
              <w:rPr>
                <w:rFonts w:ascii="Calibri" w:eastAsia="Calibri" w:hAnsi="Calibri" w:cs="Calibri"/>
              </w:rPr>
            </w:pPr>
            <w:r>
              <w:rPr>
                <w:rFonts w:ascii="Times New Roman" w:eastAsia="Times New Roman" w:hAnsi="Times New Roman" w:cs="Times New Roman"/>
                <w:color w:val="000000"/>
                <w:sz w:val="24"/>
              </w:rPr>
              <w:t>Gender Based Violence and contributory factors</w:t>
            </w:r>
          </w:p>
          <w:p w:rsidR="005208FE" w:rsidRDefault="006540C7">
            <w:pPr>
              <w:numPr>
                <w:ilvl w:val="0"/>
                <w:numId w:val="1"/>
              </w:numPr>
              <w:spacing w:after="0"/>
              <w:ind w:left="720" w:hanging="360"/>
            </w:pPr>
            <w:r>
              <w:rPr>
                <w:rFonts w:ascii="Times New Roman" w:eastAsia="Times New Roman" w:hAnsi="Times New Roman" w:cs="Times New Roman"/>
                <w:color w:val="000000"/>
                <w:sz w:val="24"/>
              </w:rPr>
              <w:t>Violence and health status</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pPr>
            <w:r>
              <w:rPr>
                <w:rFonts w:ascii="Times New Roman" w:eastAsia="Times New Roman" w:hAnsi="Times New Roman" w:cs="Times New Roman"/>
                <w:b/>
                <w:color w:val="000000"/>
                <w:sz w:val="24"/>
              </w:rPr>
              <w:t>week 2.</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2"/>
              </w:numPr>
              <w:spacing w:after="0"/>
              <w:ind w:left="720" w:hanging="360"/>
              <w:rPr>
                <w:rFonts w:ascii="Calibri" w:eastAsia="Calibri" w:hAnsi="Calibri" w:cs="Calibri"/>
              </w:rPr>
            </w:pPr>
            <w:r>
              <w:rPr>
                <w:rFonts w:ascii="Times New Roman" w:eastAsia="Times New Roman" w:hAnsi="Times New Roman" w:cs="Times New Roman"/>
                <w:color w:val="000000"/>
                <w:sz w:val="24"/>
              </w:rPr>
              <w:t xml:space="preserve">Domestic violence </w:t>
            </w:r>
          </w:p>
          <w:p w:rsidR="005208FE" w:rsidRDefault="006540C7">
            <w:pPr>
              <w:numPr>
                <w:ilvl w:val="0"/>
                <w:numId w:val="2"/>
              </w:numPr>
              <w:spacing w:after="0"/>
              <w:ind w:left="720" w:hanging="360"/>
              <w:rPr>
                <w:rFonts w:ascii="Calibri" w:eastAsia="Calibri" w:hAnsi="Calibri" w:cs="Calibri"/>
              </w:rPr>
            </w:pPr>
            <w:r>
              <w:rPr>
                <w:rFonts w:ascii="Times New Roman" w:eastAsia="Times New Roman" w:hAnsi="Times New Roman" w:cs="Times New Roman"/>
                <w:color w:val="000000"/>
                <w:sz w:val="24"/>
              </w:rPr>
              <w:t>Social class and violence</w:t>
            </w:r>
          </w:p>
          <w:p w:rsidR="005208FE" w:rsidRDefault="006540C7">
            <w:pPr>
              <w:numPr>
                <w:ilvl w:val="0"/>
                <w:numId w:val="2"/>
              </w:numPr>
              <w:spacing w:after="0"/>
              <w:ind w:left="720" w:hanging="360"/>
            </w:pPr>
            <w:r>
              <w:rPr>
                <w:rFonts w:ascii="Times New Roman" w:eastAsia="Times New Roman" w:hAnsi="Times New Roman" w:cs="Times New Roman"/>
                <w:color w:val="000000"/>
                <w:sz w:val="24"/>
              </w:rPr>
              <w:t xml:space="preserve">types Domestic violence </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pPr>
            <w:r>
              <w:rPr>
                <w:rFonts w:ascii="Times New Roman" w:eastAsia="Times New Roman" w:hAnsi="Times New Roman" w:cs="Times New Roman"/>
                <w:b/>
                <w:color w:val="000000"/>
                <w:sz w:val="24"/>
              </w:rPr>
              <w:t>week 3.</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3"/>
              </w:numPr>
              <w:spacing w:after="0"/>
              <w:ind w:left="720" w:hanging="360"/>
              <w:rPr>
                <w:rFonts w:ascii="Calibri" w:eastAsia="Calibri" w:hAnsi="Calibri" w:cs="Calibri"/>
              </w:rPr>
            </w:pPr>
            <w:r>
              <w:rPr>
                <w:rFonts w:ascii="Times New Roman" w:eastAsia="Times New Roman" w:hAnsi="Times New Roman" w:cs="Times New Roman"/>
                <w:color w:val="000000"/>
                <w:sz w:val="24"/>
              </w:rPr>
              <w:t xml:space="preserve">Stove burning </w:t>
            </w:r>
          </w:p>
          <w:p w:rsidR="005208FE" w:rsidRDefault="006540C7">
            <w:pPr>
              <w:numPr>
                <w:ilvl w:val="0"/>
                <w:numId w:val="3"/>
              </w:numPr>
              <w:spacing w:after="0"/>
              <w:ind w:left="720" w:hanging="360"/>
              <w:rPr>
                <w:rFonts w:ascii="Calibri" w:eastAsia="Calibri" w:hAnsi="Calibri" w:cs="Calibri"/>
              </w:rPr>
            </w:pPr>
            <w:r>
              <w:rPr>
                <w:rFonts w:ascii="Times New Roman" w:eastAsia="Times New Roman" w:hAnsi="Times New Roman" w:cs="Times New Roman"/>
                <w:color w:val="000000"/>
                <w:sz w:val="24"/>
              </w:rPr>
              <w:t>Murder or Accident?-Problem in detecting the crime</w:t>
            </w:r>
          </w:p>
          <w:p w:rsidR="005208FE" w:rsidRDefault="006540C7">
            <w:pPr>
              <w:numPr>
                <w:ilvl w:val="0"/>
                <w:numId w:val="3"/>
              </w:numPr>
              <w:spacing w:after="0"/>
              <w:ind w:left="720" w:hanging="360"/>
              <w:rPr>
                <w:rFonts w:ascii="Calibri" w:eastAsia="Calibri" w:hAnsi="Calibri" w:cs="Calibri"/>
              </w:rPr>
            </w:pPr>
            <w:proofErr w:type="spellStart"/>
            <w:r>
              <w:rPr>
                <w:rFonts w:ascii="Times New Roman" w:eastAsia="Times New Roman" w:hAnsi="Times New Roman" w:cs="Times New Roman"/>
                <w:color w:val="000000"/>
                <w:sz w:val="24"/>
              </w:rPr>
              <w:t>Reas</w:t>
            </w:r>
            <w:proofErr w:type="spellEnd"/>
            <w:r>
              <w:rPr>
                <w:rFonts w:ascii="Times New Roman" w:eastAsia="Times New Roman" w:hAnsi="Times New Roman" w:cs="Times New Roman"/>
                <w:color w:val="000000"/>
                <w:sz w:val="24"/>
              </w:rPr>
              <w:t xml:space="preserve"> on of stove burning</w:t>
            </w:r>
          </w:p>
          <w:p w:rsidR="005208FE" w:rsidRDefault="006540C7">
            <w:pPr>
              <w:numPr>
                <w:ilvl w:val="0"/>
                <w:numId w:val="3"/>
              </w:numPr>
              <w:spacing w:after="0"/>
              <w:ind w:left="720" w:hanging="360"/>
              <w:rPr>
                <w:rFonts w:ascii="Calibri" w:eastAsia="Calibri" w:hAnsi="Calibri" w:cs="Calibri"/>
              </w:rPr>
            </w:pPr>
            <w:r>
              <w:rPr>
                <w:rFonts w:ascii="Times New Roman" w:eastAsia="Times New Roman" w:hAnsi="Times New Roman" w:cs="Times New Roman"/>
                <w:color w:val="000000"/>
                <w:sz w:val="24"/>
              </w:rPr>
              <w:t>Difficulty in securing testimonies</w:t>
            </w:r>
          </w:p>
          <w:p w:rsidR="005208FE" w:rsidRDefault="006540C7">
            <w:pPr>
              <w:numPr>
                <w:ilvl w:val="0"/>
                <w:numId w:val="3"/>
              </w:numPr>
              <w:spacing w:after="0"/>
              <w:ind w:left="720" w:hanging="360"/>
              <w:rPr>
                <w:rFonts w:ascii="Calibri" w:eastAsia="Calibri" w:hAnsi="Calibri" w:cs="Calibri"/>
              </w:rPr>
            </w:pPr>
            <w:r>
              <w:rPr>
                <w:rFonts w:ascii="Times New Roman" w:eastAsia="Times New Roman" w:hAnsi="Times New Roman" w:cs="Times New Roman"/>
                <w:color w:val="000000"/>
                <w:sz w:val="24"/>
              </w:rPr>
              <w:t>Police statements regarding stove burning cases</w:t>
            </w:r>
          </w:p>
          <w:p w:rsidR="005208FE" w:rsidRDefault="006540C7">
            <w:pPr>
              <w:numPr>
                <w:ilvl w:val="0"/>
                <w:numId w:val="3"/>
              </w:numPr>
              <w:spacing w:after="0"/>
              <w:ind w:left="720" w:hanging="360"/>
              <w:rPr>
                <w:rFonts w:ascii="Calibri" w:eastAsia="Calibri" w:hAnsi="Calibri" w:cs="Calibri"/>
              </w:rPr>
            </w:pPr>
            <w:r>
              <w:rPr>
                <w:rFonts w:ascii="Times New Roman" w:eastAsia="Times New Roman" w:hAnsi="Times New Roman" w:cs="Times New Roman"/>
                <w:color w:val="000000"/>
                <w:sz w:val="24"/>
              </w:rPr>
              <w:t xml:space="preserve">Case </w:t>
            </w:r>
            <w:proofErr w:type="spellStart"/>
            <w:r>
              <w:rPr>
                <w:rFonts w:ascii="Times New Roman" w:eastAsia="Times New Roman" w:hAnsi="Times New Roman" w:cs="Times New Roman"/>
                <w:color w:val="000000"/>
                <w:sz w:val="24"/>
              </w:rPr>
              <w:t>studies,facts</w:t>
            </w:r>
            <w:proofErr w:type="spellEnd"/>
            <w:r>
              <w:rPr>
                <w:rFonts w:ascii="Times New Roman" w:eastAsia="Times New Roman" w:hAnsi="Times New Roman" w:cs="Times New Roman"/>
                <w:color w:val="000000"/>
                <w:sz w:val="24"/>
              </w:rPr>
              <w:t xml:space="preserve"> &amp; figures</w:t>
            </w:r>
          </w:p>
          <w:p w:rsidR="005208FE" w:rsidRDefault="006540C7">
            <w:pPr>
              <w:numPr>
                <w:ilvl w:val="0"/>
                <w:numId w:val="3"/>
              </w:numPr>
              <w:spacing w:after="0"/>
              <w:ind w:left="720" w:hanging="360"/>
              <w:rPr>
                <w:rFonts w:ascii="Calibri" w:eastAsia="Calibri" w:hAnsi="Calibri" w:cs="Calibri"/>
              </w:rPr>
            </w:pPr>
            <w:proofErr w:type="spellStart"/>
            <w:r>
              <w:rPr>
                <w:rFonts w:ascii="Times New Roman" w:eastAsia="Times New Roman" w:hAnsi="Times New Roman" w:cs="Times New Roman"/>
                <w:color w:val="000000"/>
                <w:sz w:val="24"/>
              </w:rPr>
              <w:t>lahore</w:t>
            </w:r>
            <w:proofErr w:type="spellEnd"/>
            <w:r>
              <w:rPr>
                <w:rFonts w:ascii="Times New Roman" w:eastAsia="Times New Roman" w:hAnsi="Times New Roman" w:cs="Times New Roman"/>
                <w:color w:val="000000"/>
                <w:sz w:val="24"/>
              </w:rPr>
              <w:t xml:space="preserve"> High court Acts to curb stove burning</w:t>
            </w:r>
          </w:p>
          <w:p w:rsidR="005208FE" w:rsidRDefault="006540C7">
            <w:pPr>
              <w:numPr>
                <w:ilvl w:val="0"/>
                <w:numId w:val="3"/>
              </w:numPr>
              <w:spacing w:after="0"/>
              <w:ind w:left="720" w:hanging="360"/>
            </w:pPr>
            <w:r>
              <w:rPr>
                <w:rFonts w:ascii="Times New Roman" w:eastAsia="Times New Roman" w:hAnsi="Times New Roman" w:cs="Times New Roman"/>
                <w:color w:val="000000"/>
                <w:sz w:val="24"/>
              </w:rPr>
              <w:t>Instructions by the court</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pPr>
            <w:r>
              <w:rPr>
                <w:rFonts w:ascii="Times New Roman" w:eastAsia="Times New Roman" w:hAnsi="Times New Roman" w:cs="Times New Roman"/>
                <w:b/>
                <w:color w:val="000000"/>
                <w:sz w:val="24"/>
              </w:rPr>
              <w:t>week 4.</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4"/>
              </w:numPr>
              <w:spacing w:after="0"/>
              <w:ind w:left="720" w:hanging="360"/>
              <w:rPr>
                <w:rFonts w:ascii="Calibri" w:eastAsia="Calibri" w:hAnsi="Calibri" w:cs="Calibri"/>
              </w:rPr>
            </w:pPr>
            <w:r>
              <w:rPr>
                <w:rFonts w:ascii="Calibri" w:eastAsia="Calibri" w:hAnsi="Calibri" w:cs="Calibri"/>
              </w:rPr>
              <w:t xml:space="preserve">Acid throwing &amp; Nose Cutting </w:t>
            </w:r>
          </w:p>
          <w:p w:rsidR="005208FE" w:rsidRDefault="006540C7">
            <w:pPr>
              <w:numPr>
                <w:ilvl w:val="0"/>
                <w:numId w:val="4"/>
              </w:numPr>
              <w:spacing w:after="0"/>
              <w:ind w:left="720" w:hanging="360"/>
              <w:rPr>
                <w:rFonts w:ascii="Calibri" w:eastAsia="Calibri" w:hAnsi="Calibri" w:cs="Calibri"/>
              </w:rPr>
            </w:pPr>
            <w:r>
              <w:rPr>
                <w:rFonts w:ascii="Calibri" w:eastAsia="Calibri" w:hAnsi="Calibri" w:cs="Calibri"/>
              </w:rPr>
              <w:t>Form of violence that straddles the borderline between public&amp; private</w:t>
            </w:r>
          </w:p>
          <w:p w:rsidR="005208FE" w:rsidRDefault="006540C7">
            <w:pPr>
              <w:spacing w:after="0"/>
              <w:rPr>
                <w:rFonts w:ascii="Calibri" w:eastAsia="Calibri" w:hAnsi="Calibri" w:cs="Calibri"/>
              </w:rPr>
            </w:pPr>
            <w:r>
              <w:rPr>
                <w:rFonts w:ascii="Calibri" w:eastAsia="Calibri" w:hAnsi="Calibri" w:cs="Calibri"/>
              </w:rPr>
              <w:t xml:space="preserve">                violence</w:t>
            </w:r>
          </w:p>
          <w:p w:rsidR="005208FE" w:rsidRDefault="006540C7">
            <w:pPr>
              <w:numPr>
                <w:ilvl w:val="0"/>
                <w:numId w:val="5"/>
              </w:numPr>
              <w:spacing w:after="0"/>
              <w:ind w:left="720" w:hanging="360"/>
              <w:rPr>
                <w:rFonts w:ascii="Calibri" w:eastAsia="Calibri" w:hAnsi="Calibri" w:cs="Calibri"/>
              </w:rPr>
            </w:pPr>
            <w:r>
              <w:rPr>
                <w:rFonts w:ascii="Calibri" w:eastAsia="Calibri" w:hAnsi="Calibri" w:cs="Calibri"/>
              </w:rPr>
              <w:t>Motives of offender</w:t>
            </w:r>
          </w:p>
          <w:p w:rsidR="005208FE" w:rsidRDefault="006540C7">
            <w:pPr>
              <w:numPr>
                <w:ilvl w:val="0"/>
                <w:numId w:val="5"/>
              </w:numPr>
              <w:spacing w:after="0"/>
              <w:ind w:left="720" w:hanging="360"/>
              <w:rPr>
                <w:rFonts w:ascii="Calibri" w:eastAsia="Calibri" w:hAnsi="Calibri" w:cs="Calibri"/>
              </w:rPr>
            </w:pPr>
            <w:r>
              <w:rPr>
                <w:rFonts w:ascii="Calibri" w:eastAsia="Calibri" w:hAnsi="Calibri" w:cs="Calibri"/>
              </w:rPr>
              <w:t>case studies, facts &amp; figures</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pPr>
            <w:r>
              <w:rPr>
                <w:rFonts w:ascii="Times New Roman" w:eastAsia="Times New Roman" w:hAnsi="Times New Roman" w:cs="Times New Roman"/>
                <w:b/>
                <w:color w:val="000000"/>
                <w:sz w:val="24"/>
              </w:rPr>
              <w:t>Week 5.</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6"/>
              </w:numPr>
              <w:spacing w:after="0"/>
              <w:ind w:left="720" w:hanging="360"/>
              <w:rPr>
                <w:rFonts w:ascii="Calibri" w:eastAsia="Calibri" w:hAnsi="Calibri" w:cs="Calibri"/>
              </w:rPr>
            </w:pPr>
            <w:r>
              <w:rPr>
                <w:rFonts w:ascii="Calibri" w:eastAsia="Calibri" w:hAnsi="Calibri" w:cs="Calibri"/>
              </w:rPr>
              <w:t>Honor killings</w:t>
            </w:r>
          </w:p>
          <w:p w:rsidR="005208FE" w:rsidRDefault="006540C7">
            <w:pPr>
              <w:numPr>
                <w:ilvl w:val="0"/>
                <w:numId w:val="6"/>
              </w:numPr>
              <w:spacing w:after="0"/>
              <w:ind w:left="720" w:hanging="360"/>
              <w:rPr>
                <w:rFonts w:ascii="Calibri" w:eastAsia="Calibri" w:hAnsi="Calibri" w:cs="Calibri"/>
              </w:rPr>
            </w:pPr>
            <w:r>
              <w:rPr>
                <w:rFonts w:ascii="Calibri" w:eastAsia="Calibri" w:hAnsi="Calibri" w:cs="Calibri"/>
              </w:rPr>
              <w:t>Women as symbol of honor</w:t>
            </w:r>
          </w:p>
          <w:p w:rsidR="005208FE" w:rsidRDefault="006540C7">
            <w:pPr>
              <w:numPr>
                <w:ilvl w:val="0"/>
                <w:numId w:val="6"/>
              </w:numPr>
              <w:spacing w:after="0"/>
              <w:ind w:left="720" w:hanging="360"/>
              <w:rPr>
                <w:rFonts w:ascii="Calibri" w:eastAsia="Calibri" w:hAnsi="Calibri" w:cs="Calibri"/>
              </w:rPr>
            </w:pPr>
            <w:proofErr w:type="spellStart"/>
            <w:r>
              <w:rPr>
                <w:rFonts w:ascii="Calibri" w:eastAsia="Calibri" w:hAnsi="Calibri" w:cs="Calibri"/>
              </w:rPr>
              <w:t>Camparison</w:t>
            </w:r>
            <w:proofErr w:type="spellEnd"/>
            <w:r>
              <w:rPr>
                <w:rFonts w:ascii="Calibri" w:eastAsia="Calibri" w:hAnsi="Calibri" w:cs="Calibri"/>
              </w:rPr>
              <w:t xml:space="preserve"> of tribal &amp; feudal areas</w:t>
            </w:r>
          </w:p>
          <w:p w:rsidR="005208FE" w:rsidRDefault="006540C7">
            <w:pPr>
              <w:numPr>
                <w:ilvl w:val="0"/>
                <w:numId w:val="6"/>
              </w:numPr>
              <w:spacing w:after="0"/>
              <w:ind w:left="720" w:hanging="360"/>
              <w:rPr>
                <w:rFonts w:ascii="Calibri" w:eastAsia="Calibri" w:hAnsi="Calibri" w:cs="Calibri"/>
              </w:rPr>
            </w:pPr>
            <w:r>
              <w:rPr>
                <w:rFonts w:ascii="Calibri" w:eastAsia="Calibri" w:hAnsi="Calibri" w:cs="Calibri"/>
              </w:rPr>
              <w:lastRenderedPageBreak/>
              <w:t xml:space="preserve">Reasons for the </w:t>
            </w:r>
            <w:proofErr w:type="spellStart"/>
            <w:r>
              <w:rPr>
                <w:rFonts w:ascii="Calibri" w:eastAsia="Calibri" w:hAnsi="Calibri" w:cs="Calibri"/>
              </w:rPr>
              <w:t>karo</w:t>
            </w:r>
            <w:proofErr w:type="spellEnd"/>
            <w:r>
              <w:rPr>
                <w:rFonts w:ascii="Calibri" w:eastAsia="Calibri" w:hAnsi="Calibri" w:cs="Calibri"/>
              </w:rPr>
              <w:t xml:space="preserve"> </w:t>
            </w:r>
            <w:proofErr w:type="spellStart"/>
            <w:r>
              <w:rPr>
                <w:rFonts w:ascii="Calibri" w:eastAsia="Calibri" w:hAnsi="Calibri" w:cs="Calibri"/>
              </w:rPr>
              <w:t>kari</w:t>
            </w:r>
            <w:proofErr w:type="spellEnd"/>
            <w:r>
              <w:rPr>
                <w:rFonts w:ascii="Calibri" w:eastAsia="Calibri" w:hAnsi="Calibri" w:cs="Calibri"/>
              </w:rPr>
              <w:t xml:space="preserve"> Murders</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pPr>
            <w:r>
              <w:rPr>
                <w:rFonts w:ascii="Times New Roman" w:eastAsia="Times New Roman" w:hAnsi="Times New Roman" w:cs="Times New Roman"/>
                <w:b/>
                <w:color w:val="000000"/>
                <w:sz w:val="24"/>
              </w:rPr>
              <w:lastRenderedPageBreak/>
              <w:t>week 6.</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7"/>
              </w:numPr>
              <w:spacing w:after="0"/>
              <w:ind w:left="720" w:hanging="360"/>
              <w:rPr>
                <w:rFonts w:ascii="Calibri" w:eastAsia="Calibri" w:hAnsi="Calibri" w:cs="Calibri"/>
              </w:rPr>
            </w:pPr>
            <w:r>
              <w:rPr>
                <w:rFonts w:ascii="Calibri" w:eastAsia="Calibri" w:hAnsi="Calibri" w:cs="Calibri"/>
              </w:rPr>
              <w:t>Forced Marriages</w:t>
            </w:r>
          </w:p>
          <w:p w:rsidR="005208FE" w:rsidRDefault="006540C7">
            <w:pPr>
              <w:numPr>
                <w:ilvl w:val="0"/>
                <w:numId w:val="7"/>
              </w:numPr>
              <w:spacing w:after="0"/>
              <w:ind w:left="720" w:hanging="360"/>
              <w:rPr>
                <w:rFonts w:ascii="Calibri" w:eastAsia="Calibri" w:hAnsi="Calibri" w:cs="Calibri"/>
              </w:rPr>
            </w:pPr>
            <w:r>
              <w:rPr>
                <w:rFonts w:ascii="Calibri" w:eastAsia="Calibri" w:hAnsi="Calibri" w:cs="Calibri"/>
              </w:rPr>
              <w:t>Forced marriages as psychological and physical abuse.</w:t>
            </w:r>
          </w:p>
          <w:p w:rsidR="005208FE" w:rsidRDefault="006540C7">
            <w:pPr>
              <w:numPr>
                <w:ilvl w:val="0"/>
                <w:numId w:val="7"/>
              </w:numPr>
              <w:spacing w:after="0"/>
              <w:ind w:left="720" w:hanging="360"/>
              <w:rPr>
                <w:rFonts w:ascii="Calibri" w:eastAsia="Calibri" w:hAnsi="Calibri" w:cs="Calibri"/>
              </w:rPr>
            </w:pPr>
            <w:r>
              <w:rPr>
                <w:rFonts w:ascii="Calibri" w:eastAsia="Calibri" w:hAnsi="Calibri" w:cs="Calibri"/>
              </w:rPr>
              <w:t>CEDAW &amp; forced marriages</w:t>
            </w:r>
          </w:p>
          <w:p w:rsidR="005208FE" w:rsidRDefault="005208FE">
            <w:pPr>
              <w:spacing w:after="0"/>
              <w:rPr>
                <w:rFonts w:ascii="Calibri" w:eastAsia="Calibri" w:hAnsi="Calibri" w:cs="Calibri"/>
              </w:rPr>
            </w:pP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rPr>
                <w:rFonts w:ascii="Calibri" w:eastAsia="Calibri" w:hAnsi="Calibri" w:cs="Calibri"/>
              </w:rPr>
            </w:pPr>
            <w:r>
              <w:rPr>
                <w:rFonts w:ascii="Calibri" w:eastAsia="Calibri" w:hAnsi="Calibri" w:cs="Calibri"/>
                <w:b/>
              </w:rPr>
              <w:t>week 7.</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rPr>
                <w:rFonts w:ascii="Calibri" w:eastAsia="Calibri" w:hAnsi="Calibri" w:cs="Calibri"/>
                <w:b/>
                <w:u w:val="single"/>
              </w:rPr>
            </w:pPr>
            <w:r>
              <w:rPr>
                <w:rFonts w:ascii="Calibri" w:eastAsia="Calibri" w:hAnsi="Calibri" w:cs="Calibri"/>
                <w:b/>
                <w:u w:val="single"/>
              </w:rPr>
              <w:t>Forced Marriages continued</w:t>
            </w:r>
          </w:p>
          <w:p w:rsidR="005208FE" w:rsidRDefault="006540C7">
            <w:pPr>
              <w:numPr>
                <w:ilvl w:val="0"/>
                <w:numId w:val="8"/>
              </w:numPr>
              <w:spacing w:after="0"/>
              <w:ind w:left="720" w:hanging="360"/>
              <w:rPr>
                <w:rFonts w:ascii="Calibri" w:eastAsia="Calibri" w:hAnsi="Calibri" w:cs="Calibri"/>
              </w:rPr>
            </w:pPr>
            <w:r>
              <w:rPr>
                <w:rFonts w:ascii="Calibri" w:eastAsia="Calibri" w:hAnsi="Calibri" w:cs="Calibri"/>
              </w:rPr>
              <w:t>Types of forced Marriages</w:t>
            </w:r>
          </w:p>
          <w:p w:rsidR="005208FE" w:rsidRDefault="006540C7">
            <w:pPr>
              <w:numPr>
                <w:ilvl w:val="0"/>
                <w:numId w:val="8"/>
              </w:numPr>
              <w:spacing w:after="0"/>
              <w:ind w:left="720" w:hanging="360"/>
              <w:rPr>
                <w:rFonts w:ascii="Calibri" w:eastAsia="Calibri" w:hAnsi="Calibri" w:cs="Calibri"/>
              </w:rPr>
            </w:pPr>
            <w:proofErr w:type="spellStart"/>
            <w:r>
              <w:rPr>
                <w:rFonts w:ascii="Calibri" w:eastAsia="Calibri" w:hAnsi="Calibri" w:cs="Calibri"/>
              </w:rPr>
              <w:t>Watta</w:t>
            </w:r>
            <w:proofErr w:type="spellEnd"/>
            <w:r>
              <w:rPr>
                <w:rFonts w:ascii="Calibri" w:eastAsia="Calibri" w:hAnsi="Calibri" w:cs="Calibri"/>
              </w:rPr>
              <w:t xml:space="preserve"> </w:t>
            </w:r>
            <w:proofErr w:type="spellStart"/>
            <w:r>
              <w:rPr>
                <w:rFonts w:ascii="Calibri" w:eastAsia="Calibri" w:hAnsi="Calibri" w:cs="Calibri"/>
              </w:rPr>
              <w:t>satta</w:t>
            </w:r>
            <w:proofErr w:type="spellEnd"/>
            <w:r>
              <w:rPr>
                <w:rFonts w:ascii="Calibri" w:eastAsia="Calibri" w:hAnsi="Calibri" w:cs="Calibri"/>
              </w:rPr>
              <w:t xml:space="preserve"> Marriages</w:t>
            </w:r>
          </w:p>
          <w:p w:rsidR="005208FE" w:rsidRDefault="006540C7">
            <w:pPr>
              <w:numPr>
                <w:ilvl w:val="0"/>
                <w:numId w:val="8"/>
              </w:numPr>
              <w:spacing w:after="0"/>
              <w:ind w:left="720" w:hanging="360"/>
              <w:rPr>
                <w:rFonts w:ascii="Calibri" w:eastAsia="Calibri" w:hAnsi="Calibri" w:cs="Calibri"/>
              </w:rPr>
            </w:pPr>
            <w:proofErr w:type="spellStart"/>
            <w:r>
              <w:rPr>
                <w:rFonts w:ascii="Calibri" w:eastAsia="Calibri" w:hAnsi="Calibri" w:cs="Calibri"/>
              </w:rPr>
              <w:t>Walwar</w:t>
            </w:r>
            <w:proofErr w:type="spellEnd"/>
            <w:r>
              <w:rPr>
                <w:rFonts w:ascii="Calibri" w:eastAsia="Calibri" w:hAnsi="Calibri" w:cs="Calibri"/>
              </w:rPr>
              <w:t xml:space="preserve">/ </w:t>
            </w:r>
            <w:proofErr w:type="spellStart"/>
            <w:r>
              <w:rPr>
                <w:rFonts w:ascii="Calibri" w:eastAsia="Calibri" w:hAnsi="Calibri" w:cs="Calibri"/>
              </w:rPr>
              <w:t>Swara</w:t>
            </w:r>
            <w:proofErr w:type="spellEnd"/>
          </w:p>
          <w:p w:rsidR="005208FE" w:rsidRDefault="006540C7">
            <w:pPr>
              <w:numPr>
                <w:ilvl w:val="0"/>
                <w:numId w:val="8"/>
              </w:numPr>
              <w:spacing w:after="0"/>
              <w:ind w:left="720" w:hanging="360"/>
              <w:rPr>
                <w:rFonts w:ascii="Calibri" w:eastAsia="Calibri" w:hAnsi="Calibri" w:cs="Calibri"/>
              </w:rPr>
            </w:pPr>
            <w:proofErr w:type="spellStart"/>
            <w:r>
              <w:rPr>
                <w:rFonts w:ascii="Calibri" w:eastAsia="Calibri" w:hAnsi="Calibri" w:cs="Calibri"/>
              </w:rPr>
              <w:t>Haq</w:t>
            </w:r>
            <w:proofErr w:type="spellEnd"/>
            <w:r>
              <w:rPr>
                <w:rFonts w:ascii="Calibri" w:eastAsia="Calibri" w:hAnsi="Calibri" w:cs="Calibri"/>
              </w:rPr>
              <w:t xml:space="preserve"> </w:t>
            </w:r>
            <w:proofErr w:type="spellStart"/>
            <w:r>
              <w:rPr>
                <w:rFonts w:ascii="Calibri" w:eastAsia="Calibri" w:hAnsi="Calibri" w:cs="Calibri"/>
              </w:rPr>
              <w:t>Bakshwana</w:t>
            </w:r>
            <w:proofErr w:type="spellEnd"/>
          </w:p>
          <w:p w:rsidR="005208FE" w:rsidRDefault="006540C7">
            <w:pPr>
              <w:numPr>
                <w:ilvl w:val="0"/>
                <w:numId w:val="8"/>
              </w:numPr>
              <w:spacing w:after="0"/>
              <w:ind w:left="720" w:hanging="360"/>
              <w:rPr>
                <w:rFonts w:ascii="Calibri" w:eastAsia="Calibri" w:hAnsi="Calibri" w:cs="Calibri"/>
              </w:rPr>
            </w:pPr>
            <w:proofErr w:type="spellStart"/>
            <w:r>
              <w:rPr>
                <w:rFonts w:ascii="Calibri" w:eastAsia="Calibri" w:hAnsi="Calibri" w:cs="Calibri"/>
              </w:rPr>
              <w:t>Walwar</w:t>
            </w:r>
            <w:proofErr w:type="spellEnd"/>
            <w:r>
              <w:rPr>
                <w:rFonts w:ascii="Calibri" w:eastAsia="Calibri" w:hAnsi="Calibri" w:cs="Calibri"/>
              </w:rPr>
              <w:t xml:space="preserve"> / </w:t>
            </w:r>
            <w:proofErr w:type="spellStart"/>
            <w:r>
              <w:rPr>
                <w:rFonts w:ascii="Calibri" w:eastAsia="Calibri" w:hAnsi="Calibri" w:cs="Calibri"/>
              </w:rPr>
              <w:t>Swara</w:t>
            </w:r>
            <w:proofErr w:type="spellEnd"/>
            <w:r>
              <w:rPr>
                <w:rFonts w:ascii="Calibri" w:eastAsia="Calibri" w:hAnsi="Calibri" w:cs="Calibri"/>
              </w:rPr>
              <w:t xml:space="preserve"> &amp; the law</w:t>
            </w:r>
          </w:p>
          <w:p w:rsidR="005208FE" w:rsidRDefault="006540C7">
            <w:pPr>
              <w:numPr>
                <w:ilvl w:val="0"/>
                <w:numId w:val="8"/>
              </w:numPr>
              <w:spacing w:after="0"/>
              <w:ind w:left="720" w:hanging="360"/>
              <w:rPr>
                <w:rFonts w:ascii="Calibri" w:eastAsia="Calibri" w:hAnsi="Calibri" w:cs="Calibri"/>
              </w:rPr>
            </w:pPr>
            <w:r>
              <w:rPr>
                <w:rFonts w:ascii="Calibri" w:eastAsia="Calibri" w:hAnsi="Calibri" w:cs="Calibri"/>
              </w:rPr>
              <w:t>Child Marriages &amp; the Child Marriage Restraint Act</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rPr>
                <w:rFonts w:ascii="Calibri" w:eastAsia="Calibri" w:hAnsi="Calibri" w:cs="Calibri"/>
              </w:rPr>
            </w:pPr>
            <w:r>
              <w:rPr>
                <w:rFonts w:ascii="Calibri" w:eastAsia="Calibri" w:hAnsi="Calibri" w:cs="Calibri"/>
                <w:b/>
              </w:rPr>
              <w:t>week 8.</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9"/>
              </w:numPr>
              <w:spacing w:after="0"/>
              <w:ind w:left="720" w:hanging="360"/>
              <w:rPr>
                <w:rFonts w:ascii="Calibri" w:eastAsia="Calibri" w:hAnsi="Calibri" w:cs="Calibri"/>
              </w:rPr>
            </w:pPr>
            <w:r>
              <w:rPr>
                <w:rFonts w:ascii="Calibri" w:eastAsia="Calibri" w:hAnsi="Calibri" w:cs="Calibri"/>
              </w:rPr>
              <w:t>Theories of Violence</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pPr>
            <w:r>
              <w:rPr>
                <w:rFonts w:ascii="Times New Roman" w:eastAsia="Times New Roman" w:hAnsi="Times New Roman" w:cs="Times New Roman"/>
                <w:b/>
                <w:color w:val="000000"/>
                <w:sz w:val="24"/>
              </w:rPr>
              <w:t>week 9.</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10"/>
              </w:numPr>
              <w:spacing w:after="0"/>
              <w:ind w:left="720" w:hanging="360"/>
              <w:rPr>
                <w:rFonts w:ascii="Calibri" w:eastAsia="Calibri" w:hAnsi="Calibri" w:cs="Calibri"/>
              </w:rPr>
            </w:pPr>
            <w:r>
              <w:rPr>
                <w:rFonts w:ascii="Calibri" w:eastAsia="Calibri" w:hAnsi="Calibri" w:cs="Calibri"/>
              </w:rPr>
              <w:t>Mid Term Exams Will be taken</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pPr>
            <w:r>
              <w:rPr>
                <w:rFonts w:ascii="Times New Roman" w:eastAsia="Times New Roman" w:hAnsi="Times New Roman" w:cs="Times New Roman"/>
                <w:b/>
                <w:color w:val="000000"/>
                <w:sz w:val="24"/>
              </w:rPr>
              <w:t>week 10</w:t>
            </w:r>
            <w:r>
              <w:rPr>
                <w:rFonts w:ascii="Times New Roman" w:eastAsia="Times New Roman" w:hAnsi="Times New Roman" w:cs="Times New Roman"/>
                <w:color w:val="000000"/>
                <w:sz w:val="24"/>
              </w:rPr>
              <w:t>.</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11"/>
              </w:numPr>
              <w:spacing w:after="0"/>
              <w:ind w:left="720" w:hanging="360"/>
              <w:rPr>
                <w:rFonts w:ascii="Calibri" w:eastAsia="Calibri" w:hAnsi="Calibri" w:cs="Calibri"/>
              </w:rPr>
            </w:pPr>
            <w:r>
              <w:rPr>
                <w:rFonts w:ascii="Calibri" w:eastAsia="Calibri" w:hAnsi="Calibri" w:cs="Calibri"/>
              </w:rPr>
              <w:t>Rape</w:t>
            </w:r>
          </w:p>
          <w:p w:rsidR="005208FE" w:rsidRDefault="006540C7">
            <w:pPr>
              <w:numPr>
                <w:ilvl w:val="0"/>
                <w:numId w:val="11"/>
              </w:numPr>
              <w:spacing w:after="0"/>
              <w:ind w:left="720" w:hanging="360"/>
              <w:rPr>
                <w:rFonts w:ascii="Calibri" w:eastAsia="Calibri" w:hAnsi="Calibri" w:cs="Calibri"/>
              </w:rPr>
            </w:pPr>
            <w:r>
              <w:rPr>
                <w:rFonts w:ascii="Calibri" w:eastAsia="Calibri" w:hAnsi="Calibri" w:cs="Calibri"/>
              </w:rPr>
              <w:t>Definition of rape.</w:t>
            </w:r>
          </w:p>
          <w:p w:rsidR="005208FE" w:rsidRDefault="006540C7">
            <w:pPr>
              <w:numPr>
                <w:ilvl w:val="0"/>
                <w:numId w:val="11"/>
              </w:numPr>
              <w:spacing w:after="0"/>
              <w:ind w:left="720" w:hanging="360"/>
              <w:rPr>
                <w:rFonts w:ascii="Calibri" w:eastAsia="Calibri" w:hAnsi="Calibri" w:cs="Calibri"/>
              </w:rPr>
            </w:pPr>
            <w:r>
              <w:rPr>
                <w:rFonts w:ascii="Calibri" w:eastAsia="Calibri" w:hAnsi="Calibri" w:cs="Calibri"/>
              </w:rPr>
              <w:t>Effects of rape</w:t>
            </w:r>
          </w:p>
          <w:p w:rsidR="005208FE" w:rsidRDefault="006540C7">
            <w:pPr>
              <w:numPr>
                <w:ilvl w:val="0"/>
                <w:numId w:val="11"/>
              </w:numPr>
              <w:spacing w:after="0"/>
              <w:ind w:left="720" w:hanging="360"/>
              <w:rPr>
                <w:rFonts w:ascii="Calibri" w:eastAsia="Calibri" w:hAnsi="Calibri" w:cs="Calibri"/>
              </w:rPr>
            </w:pPr>
            <w:r>
              <w:rPr>
                <w:rFonts w:ascii="Calibri" w:eastAsia="Calibri" w:hAnsi="Calibri" w:cs="Calibri"/>
              </w:rPr>
              <w:t>Women protection bill 2006</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pPr>
            <w:r>
              <w:rPr>
                <w:rFonts w:ascii="Times New Roman" w:eastAsia="Times New Roman" w:hAnsi="Times New Roman" w:cs="Times New Roman"/>
                <w:b/>
                <w:color w:val="000000"/>
                <w:sz w:val="24"/>
              </w:rPr>
              <w:t>week 11.</w:t>
            </w:r>
            <w:r>
              <w:rPr>
                <w:rFonts w:ascii="Times New Roman" w:eastAsia="Times New Roman" w:hAnsi="Times New Roman" w:cs="Times New Roman"/>
                <w:color w:val="000000"/>
                <w:sz w:val="24"/>
              </w:rPr>
              <w:t xml:space="preserve"> </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12"/>
              </w:numPr>
              <w:spacing w:after="0"/>
              <w:ind w:left="720" w:hanging="360"/>
              <w:rPr>
                <w:rFonts w:ascii="Calibri" w:eastAsia="Calibri" w:hAnsi="Calibri" w:cs="Calibri"/>
              </w:rPr>
            </w:pPr>
            <w:r>
              <w:rPr>
                <w:rFonts w:ascii="Times New Roman" w:eastAsia="Times New Roman" w:hAnsi="Times New Roman" w:cs="Times New Roman"/>
                <w:color w:val="000000"/>
                <w:sz w:val="24"/>
              </w:rPr>
              <w:t>Kidnaping and Abduction</w:t>
            </w:r>
          </w:p>
          <w:p w:rsidR="005208FE" w:rsidRDefault="006540C7">
            <w:pPr>
              <w:numPr>
                <w:ilvl w:val="0"/>
                <w:numId w:val="12"/>
              </w:numPr>
              <w:spacing w:after="0"/>
              <w:ind w:left="720" w:hanging="360"/>
              <w:rPr>
                <w:rFonts w:ascii="Calibri" w:eastAsia="Calibri" w:hAnsi="Calibri" w:cs="Calibri"/>
              </w:rPr>
            </w:pPr>
            <w:r>
              <w:rPr>
                <w:rFonts w:ascii="Times New Roman" w:eastAsia="Times New Roman" w:hAnsi="Times New Roman" w:cs="Times New Roman"/>
                <w:color w:val="000000"/>
                <w:sz w:val="24"/>
              </w:rPr>
              <w:t>Selling and buying of persons</w:t>
            </w:r>
          </w:p>
          <w:p w:rsidR="005208FE" w:rsidRDefault="006540C7">
            <w:pPr>
              <w:numPr>
                <w:ilvl w:val="0"/>
                <w:numId w:val="12"/>
              </w:numPr>
              <w:spacing w:after="0"/>
              <w:ind w:left="720" w:hanging="360"/>
            </w:pPr>
            <w:r>
              <w:rPr>
                <w:rFonts w:ascii="Times New Roman" w:eastAsia="Times New Roman" w:hAnsi="Times New Roman" w:cs="Times New Roman"/>
                <w:color w:val="000000"/>
                <w:sz w:val="24"/>
              </w:rPr>
              <w:t>Violence during armed conflicts</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rPr>
                <w:rFonts w:ascii="Calibri" w:eastAsia="Calibri" w:hAnsi="Calibri" w:cs="Calibri"/>
              </w:rPr>
            </w:pPr>
            <w:r>
              <w:rPr>
                <w:rFonts w:ascii="Calibri" w:eastAsia="Calibri" w:hAnsi="Calibri" w:cs="Calibri"/>
                <w:b/>
              </w:rPr>
              <w:t>week 12.</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13"/>
              </w:numPr>
              <w:spacing w:after="0"/>
              <w:ind w:left="720" w:hanging="360"/>
              <w:rPr>
                <w:rFonts w:ascii="Calibri" w:eastAsia="Calibri" w:hAnsi="Calibri" w:cs="Calibri"/>
              </w:rPr>
            </w:pPr>
            <w:r>
              <w:rPr>
                <w:rFonts w:ascii="Calibri" w:eastAsia="Calibri" w:hAnsi="Calibri" w:cs="Calibri"/>
              </w:rPr>
              <w:t>Rape defined under Woman Protection bill.</w:t>
            </w:r>
          </w:p>
          <w:p w:rsidR="005208FE" w:rsidRDefault="006540C7">
            <w:pPr>
              <w:numPr>
                <w:ilvl w:val="0"/>
                <w:numId w:val="13"/>
              </w:numPr>
              <w:spacing w:after="0"/>
              <w:ind w:left="720" w:hanging="360"/>
              <w:rPr>
                <w:rFonts w:ascii="Calibri" w:eastAsia="Calibri" w:hAnsi="Calibri" w:cs="Calibri"/>
              </w:rPr>
            </w:pPr>
            <w:proofErr w:type="spellStart"/>
            <w:r>
              <w:rPr>
                <w:rFonts w:ascii="Calibri" w:eastAsia="Calibri" w:hAnsi="Calibri" w:cs="Calibri"/>
              </w:rPr>
              <w:t>Chlid</w:t>
            </w:r>
            <w:proofErr w:type="spellEnd"/>
            <w:r>
              <w:rPr>
                <w:rFonts w:ascii="Calibri" w:eastAsia="Calibri" w:hAnsi="Calibri" w:cs="Calibri"/>
              </w:rPr>
              <w:t xml:space="preserve"> marriages</w:t>
            </w:r>
          </w:p>
          <w:p w:rsidR="005208FE" w:rsidRDefault="006540C7">
            <w:pPr>
              <w:numPr>
                <w:ilvl w:val="0"/>
                <w:numId w:val="13"/>
              </w:numPr>
              <w:spacing w:after="0"/>
              <w:ind w:left="720" w:hanging="360"/>
              <w:rPr>
                <w:rFonts w:ascii="Calibri" w:eastAsia="Calibri" w:hAnsi="Calibri" w:cs="Calibri"/>
              </w:rPr>
            </w:pPr>
            <w:r>
              <w:rPr>
                <w:rFonts w:ascii="Calibri" w:eastAsia="Calibri" w:hAnsi="Calibri" w:cs="Calibri"/>
              </w:rPr>
              <w:t>Cultural forms of forced marriages.</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rPr>
                <w:rFonts w:ascii="Calibri" w:eastAsia="Calibri" w:hAnsi="Calibri" w:cs="Calibri"/>
              </w:rPr>
            </w:pPr>
            <w:r>
              <w:rPr>
                <w:rFonts w:ascii="Calibri" w:eastAsia="Calibri" w:hAnsi="Calibri" w:cs="Calibri"/>
                <w:b/>
              </w:rPr>
              <w:t>week 13.</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14"/>
              </w:numPr>
              <w:spacing w:after="0"/>
              <w:ind w:left="720" w:hanging="360"/>
              <w:rPr>
                <w:rFonts w:ascii="Calibri" w:eastAsia="Calibri" w:hAnsi="Calibri" w:cs="Calibri"/>
              </w:rPr>
            </w:pPr>
            <w:proofErr w:type="spellStart"/>
            <w:r>
              <w:rPr>
                <w:rFonts w:ascii="Calibri" w:eastAsia="Calibri" w:hAnsi="Calibri" w:cs="Calibri"/>
              </w:rPr>
              <w:t>Karo</w:t>
            </w:r>
            <w:proofErr w:type="spellEnd"/>
            <w:r>
              <w:rPr>
                <w:rFonts w:ascii="Calibri" w:eastAsia="Calibri" w:hAnsi="Calibri" w:cs="Calibri"/>
              </w:rPr>
              <w:t xml:space="preserve"> </w:t>
            </w:r>
            <w:proofErr w:type="spellStart"/>
            <w:r>
              <w:rPr>
                <w:rFonts w:ascii="Calibri" w:eastAsia="Calibri" w:hAnsi="Calibri" w:cs="Calibri"/>
              </w:rPr>
              <w:t>kari</w:t>
            </w:r>
            <w:proofErr w:type="spellEnd"/>
            <w:r>
              <w:rPr>
                <w:rFonts w:ascii="Calibri" w:eastAsia="Calibri" w:hAnsi="Calibri" w:cs="Calibri"/>
              </w:rPr>
              <w:t xml:space="preserve"> Murders-form of honor killings.</w:t>
            </w:r>
          </w:p>
          <w:p w:rsidR="005208FE" w:rsidRDefault="006540C7">
            <w:pPr>
              <w:numPr>
                <w:ilvl w:val="0"/>
                <w:numId w:val="14"/>
              </w:numPr>
              <w:spacing w:after="0"/>
              <w:ind w:left="720" w:hanging="360"/>
              <w:rPr>
                <w:rFonts w:ascii="Calibri" w:eastAsia="Calibri" w:hAnsi="Calibri" w:cs="Calibri"/>
              </w:rPr>
            </w:pPr>
            <w:r>
              <w:rPr>
                <w:rFonts w:ascii="Calibri" w:eastAsia="Calibri" w:hAnsi="Calibri" w:cs="Calibri"/>
              </w:rPr>
              <w:t>Law and the response of females</w:t>
            </w:r>
          </w:p>
          <w:p w:rsidR="005208FE" w:rsidRDefault="006540C7">
            <w:pPr>
              <w:numPr>
                <w:ilvl w:val="0"/>
                <w:numId w:val="14"/>
              </w:numPr>
              <w:spacing w:after="0"/>
              <w:ind w:left="720" w:hanging="360"/>
              <w:rPr>
                <w:rFonts w:ascii="Calibri" w:eastAsia="Calibri" w:hAnsi="Calibri" w:cs="Calibri"/>
              </w:rPr>
            </w:pPr>
            <w:r>
              <w:rPr>
                <w:rFonts w:ascii="Calibri" w:eastAsia="Calibri" w:hAnsi="Calibri" w:cs="Calibri"/>
              </w:rPr>
              <w:t>Honor killing Bill 2004</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rPr>
                <w:rFonts w:ascii="Calibri" w:eastAsia="Calibri" w:hAnsi="Calibri" w:cs="Calibri"/>
              </w:rPr>
            </w:pPr>
            <w:r>
              <w:rPr>
                <w:rFonts w:ascii="Calibri" w:eastAsia="Calibri" w:hAnsi="Calibri" w:cs="Calibri"/>
                <w:b/>
              </w:rPr>
              <w:t>week 14.</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15"/>
              </w:numPr>
              <w:spacing w:after="0"/>
              <w:ind w:left="720" w:hanging="360"/>
              <w:rPr>
                <w:rFonts w:ascii="Calibri" w:eastAsia="Calibri" w:hAnsi="Calibri" w:cs="Calibri"/>
              </w:rPr>
            </w:pPr>
            <w:r>
              <w:rPr>
                <w:rFonts w:ascii="Calibri" w:eastAsia="Calibri" w:hAnsi="Calibri" w:cs="Calibri"/>
              </w:rPr>
              <w:t>Trafficking &amp; Prostitution.</w:t>
            </w:r>
          </w:p>
          <w:p w:rsidR="005208FE" w:rsidRDefault="006540C7">
            <w:pPr>
              <w:numPr>
                <w:ilvl w:val="0"/>
                <w:numId w:val="15"/>
              </w:numPr>
              <w:spacing w:after="0"/>
              <w:ind w:left="720" w:hanging="360"/>
              <w:rPr>
                <w:rFonts w:ascii="Calibri" w:eastAsia="Calibri" w:hAnsi="Calibri" w:cs="Calibri"/>
              </w:rPr>
            </w:pPr>
            <w:r>
              <w:rPr>
                <w:rFonts w:ascii="Calibri" w:eastAsia="Calibri" w:hAnsi="Calibri" w:cs="Calibri"/>
              </w:rPr>
              <w:t>Background</w:t>
            </w:r>
          </w:p>
          <w:p w:rsidR="005208FE" w:rsidRDefault="006540C7">
            <w:pPr>
              <w:numPr>
                <w:ilvl w:val="0"/>
                <w:numId w:val="15"/>
              </w:numPr>
              <w:spacing w:after="0"/>
              <w:ind w:left="720" w:hanging="360"/>
              <w:rPr>
                <w:rFonts w:ascii="Calibri" w:eastAsia="Calibri" w:hAnsi="Calibri" w:cs="Calibri"/>
              </w:rPr>
            </w:pPr>
            <w:r>
              <w:rPr>
                <w:rFonts w:ascii="Calibri" w:eastAsia="Calibri" w:hAnsi="Calibri" w:cs="Calibri"/>
              </w:rPr>
              <w:t>Definition</w:t>
            </w:r>
          </w:p>
          <w:p w:rsidR="005208FE" w:rsidRDefault="006540C7">
            <w:pPr>
              <w:numPr>
                <w:ilvl w:val="0"/>
                <w:numId w:val="15"/>
              </w:numPr>
              <w:spacing w:after="0"/>
              <w:ind w:left="720" w:hanging="360"/>
              <w:rPr>
                <w:rFonts w:ascii="Calibri" w:eastAsia="Calibri" w:hAnsi="Calibri" w:cs="Calibri"/>
              </w:rPr>
            </w:pPr>
            <w:r>
              <w:rPr>
                <w:rFonts w:ascii="Calibri" w:eastAsia="Calibri" w:hAnsi="Calibri" w:cs="Calibri"/>
              </w:rPr>
              <w:t>Global View of Causes of Human Trafficking</w:t>
            </w:r>
          </w:p>
          <w:p w:rsidR="005208FE" w:rsidRDefault="006540C7">
            <w:pPr>
              <w:numPr>
                <w:ilvl w:val="0"/>
                <w:numId w:val="15"/>
              </w:numPr>
              <w:spacing w:after="0"/>
              <w:ind w:left="720" w:hanging="360"/>
              <w:rPr>
                <w:rFonts w:ascii="Calibri" w:eastAsia="Calibri" w:hAnsi="Calibri" w:cs="Calibri"/>
              </w:rPr>
            </w:pPr>
            <w:r>
              <w:rPr>
                <w:rFonts w:ascii="Calibri" w:eastAsia="Calibri" w:hAnsi="Calibri" w:cs="Calibri"/>
              </w:rPr>
              <w:t>Legislative Measures Implemented by United States</w:t>
            </w:r>
          </w:p>
          <w:p w:rsidR="005208FE" w:rsidRDefault="006540C7">
            <w:pPr>
              <w:numPr>
                <w:ilvl w:val="0"/>
                <w:numId w:val="15"/>
              </w:numPr>
              <w:spacing w:after="0"/>
              <w:ind w:left="720" w:hanging="360"/>
              <w:rPr>
                <w:rFonts w:ascii="Calibri" w:eastAsia="Calibri" w:hAnsi="Calibri" w:cs="Calibri"/>
              </w:rPr>
            </w:pPr>
            <w:r>
              <w:rPr>
                <w:rFonts w:ascii="Calibri" w:eastAsia="Calibri" w:hAnsi="Calibri" w:cs="Calibri"/>
              </w:rPr>
              <w:t>Prevention and Control of Human Trafficking Ordinance 2002</w:t>
            </w: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rPr>
                <w:rFonts w:ascii="Calibri" w:eastAsia="Calibri" w:hAnsi="Calibri" w:cs="Calibri"/>
              </w:rPr>
            </w:pPr>
            <w:r>
              <w:rPr>
                <w:rFonts w:ascii="Calibri" w:eastAsia="Calibri" w:hAnsi="Calibri" w:cs="Calibri"/>
                <w:b/>
              </w:rPr>
              <w:t>week 15.</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16"/>
              </w:numPr>
              <w:spacing w:after="0"/>
              <w:ind w:left="720" w:hanging="360"/>
              <w:rPr>
                <w:rFonts w:ascii="Calibri" w:eastAsia="Calibri" w:hAnsi="Calibri" w:cs="Calibri"/>
              </w:rPr>
            </w:pPr>
            <w:r>
              <w:rPr>
                <w:rFonts w:ascii="Calibri" w:eastAsia="Calibri" w:hAnsi="Calibri" w:cs="Calibri"/>
              </w:rPr>
              <w:t>Harassment at work Places.</w:t>
            </w:r>
          </w:p>
          <w:p w:rsidR="005208FE" w:rsidRDefault="006540C7">
            <w:pPr>
              <w:numPr>
                <w:ilvl w:val="0"/>
                <w:numId w:val="16"/>
              </w:numPr>
              <w:spacing w:after="0"/>
              <w:ind w:left="720" w:hanging="360"/>
              <w:rPr>
                <w:rFonts w:ascii="Calibri" w:eastAsia="Calibri" w:hAnsi="Calibri" w:cs="Calibri"/>
              </w:rPr>
            </w:pPr>
            <w:r>
              <w:rPr>
                <w:rFonts w:ascii="Calibri" w:eastAsia="Calibri" w:hAnsi="Calibri" w:cs="Calibri"/>
              </w:rPr>
              <w:t>Protection against Harassment of woman at Workplace act 2010</w:t>
            </w:r>
          </w:p>
          <w:p w:rsidR="005208FE" w:rsidRDefault="006540C7">
            <w:pPr>
              <w:numPr>
                <w:ilvl w:val="0"/>
                <w:numId w:val="16"/>
              </w:numPr>
              <w:spacing w:after="0"/>
              <w:ind w:left="720" w:hanging="360"/>
              <w:rPr>
                <w:rFonts w:ascii="Calibri" w:eastAsia="Calibri" w:hAnsi="Calibri" w:cs="Calibri"/>
              </w:rPr>
            </w:pPr>
            <w:r>
              <w:rPr>
                <w:rFonts w:ascii="Calibri" w:eastAsia="Calibri" w:hAnsi="Calibri" w:cs="Calibri"/>
              </w:rPr>
              <w:t>Islam on violence against woman</w:t>
            </w:r>
          </w:p>
          <w:p w:rsidR="005208FE" w:rsidRDefault="006540C7">
            <w:pPr>
              <w:numPr>
                <w:ilvl w:val="0"/>
                <w:numId w:val="16"/>
              </w:numPr>
              <w:spacing w:after="0"/>
              <w:ind w:left="720" w:hanging="360"/>
              <w:rPr>
                <w:rFonts w:ascii="Calibri" w:eastAsia="Calibri" w:hAnsi="Calibri" w:cs="Calibri"/>
              </w:rPr>
            </w:pPr>
            <w:r>
              <w:rPr>
                <w:rFonts w:ascii="Calibri" w:eastAsia="Calibri" w:hAnsi="Calibri" w:cs="Calibri"/>
              </w:rPr>
              <w:t xml:space="preserve">Gender equality in </w:t>
            </w:r>
            <w:proofErr w:type="spellStart"/>
            <w:r>
              <w:rPr>
                <w:rFonts w:ascii="Calibri" w:eastAsia="Calibri" w:hAnsi="Calibri" w:cs="Calibri"/>
              </w:rPr>
              <w:t>islam</w:t>
            </w:r>
            <w:proofErr w:type="spellEnd"/>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spacing w:after="0"/>
              <w:rPr>
                <w:rFonts w:ascii="Calibri" w:eastAsia="Calibri" w:hAnsi="Calibri" w:cs="Calibri"/>
              </w:rPr>
            </w:pPr>
            <w:r>
              <w:rPr>
                <w:rFonts w:ascii="Calibri" w:eastAsia="Calibri" w:hAnsi="Calibri" w:cs="Calibri"/>
                <w:b/>
              </w:rPr>
              <w:t>week 16.</w:t>
            </w: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6540C7">
            <w:pPr>
              <w:numPr>
                <w:ilvl w:val="0"/>
                <w:numId w:val="17"/>
              </w:numPr>
              <w:spacing w:after="0"/>
              <w:ind w:left="720" w:hanging="360"/>
              <w:rPr>
                <w:rFonts w:ascii="Calibri" w:eastAsia="Calibri" w:hAnsi="Calibri" w:cs="Calibri"/>
              </w:rPr>
            </w:pPr>
            <w:r>
              <w:rPr>
                <w:rFonts w:ascii="Calibri" w:eastAsia="Calibri" w:hAnsi="Calibri" w:cs="Calibri"/>
              </w:rPr>
              <w:t>Effect of Violence</w:t>
            </w:r>
          </w:p>
          <w:p w:rsidR="005208FE" w:rsidRDefault="006540C7">
            <w:pPr>
              <w:numPr>
                <w:ilvl w:val="0"/>
                <w:numId w:val="17"/>
              </w:numPr>
              <w:spacing w:after="0"/>
              <w:ind w:left="720" w:hanging="360"/>
              <w:rPr>
                <w:rFonts w:ascii="Calibri" w:eastAsia="Calibri" w:hAnsi="Calibri" w:cs="Calibri"/>
              </w:rPr>
            </w:pPr>
            <w:r>
              <w:rPr>
                <w:rFonts w:ascii="Calibri" w:eastAsia="Calibri" w:hAnsi="Calibri" w:cs="Calibri"/>
              </w:rPr>
              <w:t>Physical consequences</w:t>
            </w:r>
          </w:p>
          <w:p w:rsidR="005208FE" w:rsidRDefault="006540C7">
            <w:pPr>
              <w:numPr>
                <w:ilvl w:val="0"/>
                <w:numId w:val="17"/>
              </w:numPr>
              <w:spacing w:after="0"/>
              <w:ind w:left="720" w:hanging="360"/>
              <w:rPr>
                <w:rFonts w:ascii="Calibri" w:eastAsia="Calibri" w:hAnsi="Calibri" w:cs="Calibri"/>
              </w:rPr>
            </w:pPr>
            <w:proofErr w:type="spellStart"/>
            <w:r>
              <w:rPr>
                <w:rFonts w:ascii="Calibri" w:eastAsia="Calibri" w:hAnsi="Calibri" w:cs="Calibri"/>
              </w:rPr>
              <w:t>psychogoical</w:t>
            </w:r>
            <w:proofErr w:type="spellEnd"/>
            <w:r>
              <w:rPr>
                <w:rFonts w:ascii="Calibri" w:eastAsia="Calibri" w:hAnsi="Calibri" w:cs="Calibri"/>
              </w:rPr>
              <w:t xml:space="preserve"> Trauma</w:t>
            </w:r>
          </w:p>
          <w:p w:rsidR="005208FE" w:rsidRDefault="006540C7">
            <w:pPr>
              <w:numPr>
                <w:ilvl w:val="0"/>
                <w:numId w:val="17"/>
              </w:numPr>
              <w:spacing w:after="0"/>
              <w:ind w:left="720" w:hanging="360"/>
              <w:rPr>
                <w:rFonts w:ascii="Calibri" w:eastAsia="Calibri" w:hAnsi="Calibri" w:cs="Calibri"/>
              </w:rPr>
            </w:pPr>
            <w:r>
              <w:rPr>
                <w:rFonts w:ascii="Calibri" w:eastAsia="Calibri" w:hAnsi="Calibri" w:cs="Calibri"/>
              </w:rPr>
              <w:t>Other health outcomes</w:t>
            </w:r>
          </w:p>
          <w:p w:rsidR="005208FE" w:rsidRDefault="006540C7">
            <w:pPr>
              <w:numPr>
                <w:ilvl w:val="0"/>
                <w:numId w:val="17"/>
              </w:numPr>
              <w:spacing w:after="0"/>
              <w:ind w:left="720" w:hanging="360"/>
              <w:rPr>
                <w:rFonts w:ascii="Calibri" w:eastAsia="Calibri" w:hAnsi="Calibri" w:cs="Calibri"/>
              </w:rPr>
            </w:pPr>
            <w:r>
              <w:rPr>
                <w:rFonts w:ascii="Calibri" w:eastAsia="Calibri" w:hAnsi="Calibri" w:cs="Calibri"/>
              </w:rPr>
              <w:t>Effects on Society</w:t>
            </w:r>
          </w:p>
          <w:p w:rsidR="005208FE" w:rsidRPr="00D32BD6" w:rsidRDefault="005208FE" w:rsidP="00D32BD6">
            <w:pPr>
              <w:spacing w:after="0"/>
              <w:ind w:left="720"/>
              <w:rPr>
                <w:rFonts w:ascii="Calibri" w:eastAsia="Calibri" w:hAnsi="Calibri" w:cs="Calibri"/>
              </w:rPr>
            </w:pPr>
          </w:p>
        </w:tc>
      </w:tr>
      <w:tr w:rsidR="005208FE">
        <w:tblPrEx>
          <w:tblCellMar>
            <w:top w:w="0" w:type="dxa"/>
            <w:bottom w:w="0" w:type="dxa"/>
          </w:tblCellMar>
        </w:tblPrEx>
        <w:tc>
          <w:tcPr>
            <w:tcW w:w="2088"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5208FE">
            <w:pPr>
              <w:spacing w:after="0"/>
              <w:rPr>
                <w:rFonts w:ascii="Calibri" w:eastAsia="Calibri" w:hAnsi="Calibri" w:cs="Calibri"/>
              </w:rPr>
            </w:pPr>
          </w:p>
        </w:tc>
        <w:tc>
          <w:tcPr>
            <w:tcW w:w="7490" w:type="dxa"/>
            <w:tcBorders>
              <w:top w:val="single" w:sz="4" w:space="0" w:color="000000"/>
              <w:left w:val="single" w:sz="4" w:space="0" w:color="000000"/>
              <w:bottom w:val="single" w:sz="4" w:space="0" w:color="000000"/>
              <w:right w:val="single" w:sz="4" w:space="0" w:color="000000"/>
            </w:tcBorders>
            <w:shd w:val="clear" w:color="000000" w:fill="FFFFFF"/>
            <w:tcMar>
              <w:left w:w="110" w:type="dxa"/>
              <w:right w:w="110" w:type="dxa"/>
            </w:tcMar>
          </w:tcPr>
          <w:p w:rsidR="005208FE" w:rsidRDefault="005208FE">
            <w:pPr>
              <w:spacing w:after="0"/>
              <w:rPr>
                <w:rFonts w:ascii="Calibri" w:eastAsia="Calibri" w:hAnsi="Calibri" w:cs="Calibri"/>
              </w:rPr>
            </w:pPr>
          </w:p>
        </w:tc>
      </w:tr>
    </w:tbl>
    <w:p w:rsidR="005208FE" w:rsidRDefault="006540C7">
      <w:pPr>
        <w:spacing w:after="220"/>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lastRenderedPageBreak/>
        <w:t xml:space="preserve">Notes: </w:t>
      </w:r>
      <w:r>
        <w:rPr>
          <w:rFonts w:ascii="Times New Roman" w:eastAsia="Times New Roman" w:hAnsi="Times New Roman" w:cs="Times New Roman"/>
          <w:color w:val="000000"/>
          <w:sz w:val="24"/>
        </w:rPr>
        <w:t xml:space="preserve">Syllabus related assignments and book reviews </w:t>
      </w:r>
      <w:proofErr w:type="spellStart"/>
      <w:r>
        <w:rPr>
          <w:rFonts w:ascii="Times New Roman" w:eastAsia="Times New Roman" w:hAnsi="Times New Roman" w:cs="Times New Roman"/>
          <w:color w:val="000000"/>
          <w:sz w:val="24"/>
        </w:rPr>
        <w:t>wiil</w:t>
      </w:r>
      <w:proofErr w:type="spellEnd"/>
      <w:r>
        <w:rPr>
          <w:rFonts w:ascii="Times New Roman" w:eastAsia="Times New Roman" w:hAnsi="Times New Roman" w:cs="Times New Roman"/>
          <w:color w:val="000000"/>
          <w:sz w:val="24"/>
        </w:rPr>
        <w:t xml:space="preserve"> be given to the students in the form of groups</w:t>
      </w:r>
    </w:p>
    <w:p w:rsidR="00B54EB7" w:rsidRDefault="006540C7" w:rsidP="006540C7">
      <w:pPr>
        <w:spacing w:after="0"/>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 </w:t>
      </w:r>
      <w:bookmarkStart w:id="0" w:name="_GoBack"/>
      <w:bookmarkEnd w:id="0"/>
      <w:r>
        <w:rPr>
          <w:rFonts w:ascii="Times New Roman" w:eastAsia="Times New Roman" w:hAnsi="Times New Roman" w:cs="Times New Roman"/>
          <w:b/>
          <w:color w:val="000000"/>
          <w:sz w:val="24"/>
        </w:rPr>
        <w:t>Recommended Books:</w:t>
      </w:r>
      <w:r w:rsidR="00B54EB7" w:rsidRPr="00B54EB7">
        <w:rPr>
          <w:rFonts w:ascii="Times New Roman" w:eastAsia="Times New Roman" w:hAnsi="Times New Roman" w:cs="Times New Roman"/>
          <w:color w:val="000000"/>
          <w:sz w:val="24"/>
        </w:rPr>
        <w:t xml:space="preserve"> </w:t>
      </w:r>
    </w:p>
    <w:p w:rsidR="00B54EB7" w:rsidRPr="00B54EB7" w:rsidRDefault="00B54EB7" w:rsidP="00B54EB7">
      <w:pPr>
        <w:spacing w:after="234"/>
        <w:rPr>
          <w:rFonts w:ascii="Times New Roman" w:eastAsia="Times New Roman" w:hAnsi="Times New Roman" w:cs="Times New Roman"/>
          <w:color w:val="000000"/>
          <w:sz w:val="24"/>
        </w:rPr>
      </w:pPr>
    </w:p>
    <w:p w:rsidR="00B54EB7" w:rsidRPr="00B54EB7" w:rsidRDefault="00B54EB7" w:rsidP="00B54EB7">
      <w:pPr>
        <w:numPr>
          <w:ilvl w:val="0"/>
          <w:numId w:val="18"/>
        </w:numPr>
        <w:spacing w:after="0"/>
        <w:ind w:left="720" w:hanging="360"/>
        <w:rPr>
          <w:rFonts w:ascii="Calibri" w:eastAsia="Calibri" w:hAnsi="Calibri" w:cs="Calibri"/>
        </w:rPr>
      </w:pPr>
      <w:proofErr w:type="spellStart"/>
      <w:r w:rsidRPr="00B54EB7">
        <w:rPr>
          <w:rFonts w:ascii="Calibri" w:eastAsia="Calibri" w:hAnsi="Calibri" w:cs="Calibri"/>
        </w:rPr>
        <w:t>Srivastav</w:t>
      </w:r>
      <w:proofErr w:type="spellEnd"/>
      <w:r w:rsidRPr="00B54EB7">
        <w:rPr>
          <w:rFonts w:ascii="Calibri" w:eastAsia="Calibri" w:hAnsi="Calibri" w:cs="Calibri"/>
        </w:rPr>
        <w:t xml:space="preserve">, V.P (2005). </w:t>
      </w:r>
      <w:r w:rsidRPr="00B54EB7">
        <w:rPr>
          <w:rFonts w:ascii="Calibri" w:eastAsia="Calibri" w:hAnsi="Calibri" w:cs="Calibri"/>
          <w:b/>
        </w:rPr>
        <w:t xml:space="preserve">Hand book on Crime against woman  </w:t>
      </w:r>
      <w:r w:rsidRPr="00B54EB7">
        <w:rPr>
          <w:rFonts w:ascii="Calibri" w:eastAsia="Calibri" w:hAnsi="Calibri" w:cs="Calibri"/>
        </w:rPr>
        <w:t>Delhi: Indian Publishers distributors.</w:t>
      </w:r>
    </w:p>
    <w:p w:rsidR="00B54EB7" w:rsidRPr="00B54EB7" w:rsidRDefault="00B54EB7" w:rsidP="00B54EB7">
      <w:pPr>
        <w:numPr>
          <w:ilvl w:val="0"/>
          <w:numId w:val="18"/>
        </w:numPr>
        <w:spacing w:after="0"/>
        <w:ind w:left="720" w:hanging="360"/>
        <w:rPr>
          <w:rFonts w:ascii="Calibri" w:eastAsia="Calibri" w:hAnsi="Calibri" w:cs="Calibri"/>
        </w:rPr>
      </w:pPr>
      <w:proofErr w:type="spellStart"/>
      <w:r w:rsidRPr="00B54EB7">
        <w:rPr>
          <w:rFonts w:ascii="Calibri" w:eastAsia="Calibri" w:hAnsi="Calibri" w:cs="Calibri"/>
        </w:rPr>
        <w:t>Manderson</w:t>
      </w:r>
      <w:proofErr w:type="spellEnd"/>
      <w:r w:rsidRPr="00B54EB7">
        <w:rPr>
          <w:rFonts w:ascii="Calibri" w:eastAsia="Calibri" w:hAnsi="Calibri" w:cs="Calibri"/>
        </w:rPr>
        <w:t xml:space="preserve"> , Lenore , Linda Rae </w:t>
      </w:r>
      <w:proofErr w:type="spellStart"/>
      <w:r w:rsidRPr="00B54EB7">
        <w:rPr>
          <w:rFonts w:ascii="Calibri" w:eastAsia="Calibri" w:hAnsi="Calibri" w:cs="Calibri"/>
        </w:rPr>
        <w:t>Bennelt</w:t>
      </w:r>
      <w:proofErr w:type="spellEnd"/>
      <w:r w:rsidRPr="00B54EB7">
        <w:rPr>
          <w:rFonts w:ascii="Calibri" w:eastAsia="Calibri" w:hAnsi="Calibri" w:cs="Calibri"/>
        </w:rPr>
        <w:t xml:space="preserve"> (2003). </w:t>
      </w:r>
      <w:r w:rsidRPr="00B54EB7">
        <w:rPr>
          <w:rFonts w:ascii="Calibri" w:eastAsia="Calibri" w:hAnsi="Calibri" w:cs="Calibri"/>
          <w:b/>
        </w:rPr>
        <w:t>Violence Against woman in Asian Societies.</w:t>
      </w:r>
    </w:p>
    <w:p w:rsidR="00B54EB7" w:rsidRPr="00B54EB7" w:rsidRDefault="00B54EB7" w:rsidP="00B54EB7">
      <w:pPr>
        <w:numPr>
          <w:ilvl w:val="0"/>
          <w:numId w:val="18"/>
        </w:numPr>
        <w:spacing w:after="0"/>
        <w:ind w:left="720" w:hanging="360"/>
        <w:rPr>
          <w:rFonts w:ascii="Calibri" w:eastAsia="Calibri" w:hAnsi="Calibri" w:cs="Calibri"/>
        </w:rPr>
      </w:pPr>
      <w:r w:rsidRPr="00B54EB7">
        <w:rPr>
          <w:rFonts w:ascii="Calibri" w:eastAsia="Calibri" w:hAnsi="Calibri" w:cs="Calibri"/>
        </w:rPr>
        <w:t xml:space="preserve">Ray, </w:t>
      </w:r>
      <w:proofErr w:type="spellStart"/>
      <w:r w:rsidRPr="00B54EB7">
        <w:rPr>
          <w:rFonts w:ascii="Calibri" w:eastAsia="Calibri" w:hAnsi="Calibri" w:cs="Calibri"/>
        </w:rPr>
        <w:t>Ashire</w:t>
      </w:r>
      <w:proofErr w:type="spellEnd"/>
      <w:r w:rsidRPr="00B54EB7">
        <w:rPr>
          <w:rFonts w:ascii="Calibri" w:eastAsia="Calibri" w:hAnsi="Calibri" w:cs="Calibri"/>
        </w:rPr>
        <w:t xml:space="preserve">. (2003) . </w:t>
      </w:r>
      <w:r w:rsidRPr="00B54EB7">
        <w:rPr>
          <w:rFonts w:ascii="Calibri" w:eastAsia="Calibri" w:hAnsi="Calibri" w:cs="Calibri"/>
          <w:b/>
        </w:rPr>
        <w:t xml:space="preserve">Violence against woman </w:t>
      </w:r>
      <w:r w:rsidRPr="00B54EB7">
        <w:rPr>
          <w:rFonts w:ascii="Calibri" w:eastAsia="Calibri" w:hAnsi="Calibri" w:cs="Calibri"/>
        </w:rPr>
        <w:t xml:space="preserve">. New Delhi </w:t>
      </w:r>
      <w:proofErr w:type="spellStart"/>
      <w:r w:rsidRPr="00B54EB7">
        <w:rPr>
          <w:rFonts w:ascii="Calibri" w:eastAsia="Calibri" w:hAnsi="Calibri" w:cs="Calibri"/>
        </w:rPr>
        <w:t>Rajat</w:t>
      </w:r>
      <w:proofErr w:type="spellEnd"/>
      <w:r w:rsidRPr="00B54EB7">
        <w:rPr>
          <w:rFonts w:ascii="Calibri" w:eastAsia="Calibri" w:hAnsi="Calibri" w:cs="Calibri"/>
        </w:rPr>
        <w:t xml:space="preserve"> Publications.</w:t>
      </w:r>
    </w:p>
    <w:p w:rsidR="00B54EB7" w:rsidRPr="00B54EB7" w:rsidRDefault="00B54EB7" w:rsidP="00B54EB7">
      <w:pPr>
        <w:numPr>
          <w:ilvl w:val="0"/>
          <w:numId w:val="18"/>
        </w:numPr>
        <w:spacing w:after="0"/>
        <w:ind w:left="720" w:hanging="360"/>
        <w:rPr>
          <w:rFonts w:ascii="Calibri" w:eastAsia="Calibri" w:hAnsi="Calibri" w:cs="Calibri"/>
        </w:rPr>
      </w:pPr>
      <w:proofErr w:type="spellStart"/>
      <w:r w:rsidRPr="00B54EB7">
        <w:rPr>
          <w:rFonts w:ascii="Calibri" w:eastAsia="Calibri" w:hAnsi="Calibri" w:cs="Calibri"/>
        </w:rPr>
        <w:t>Harway</w:t>
      </w:r>
      <w:proofErr w:type="spellEnd"/>
      <w:r w:rsidRPr="00B54EB7">
        <w:rPr>
          <w:rFonts w:ascii="Calibri" w:eastAsia="Calibri" w:hAnsi="Calibri" w:cs="Calibri"/>
        </w:rPr>
        <w:t>, Michele. James M.O' Neil (</w:t>
      </w:r>
      <w:proofErr w:type="spellStart"/>
      <w:r w:rsidRPr="00B54EB7">
        <w:rPr>
          <w:rFonts w:ascii="Calibri" w:eastAsia="Calibri" w:hAnsi="Calibri" w:cs="Calibri"/>
        </w:rPr>
        <w:t>ed</w:t>
      </w:r>
      <w:proofErr w:type="spellEnd"/>
      <w:r w:rsidRPr="00B54EB7">
        <w:rPr>
          <w:rFonts w:ascii="Calibri" w:eastAsia="Calibri" w:hAnsi="Calibri" w:cs="Calibri"/>
        </w:rPr>
        <w:t xml:space="preserve">). (1999) </w:t>
      </w:r>
      <w:r w:rsidRPr="00B54EB7">
        <w:rPr>
          <w:rFonts w:ascii="Calibri" w:eastAsia="Calibri" w:hAnsi="Calibri" w:cs="Calibri"/>
          <w:b/>
        </w:rPr>
        <w:t xml:space="preserve">What Causes Men's Violence against Women? </w:t>
      </w:r>
      <w:r w:rsidRPr="00B54EB7">
        <w:rPr>
          <w:rFonts w:ascii="Calibri" w:eastAsia="Calibri" w:hAnsi="Calibri" w:cs="Calibri"/>
        </w:rPr>
        <w:t>new Delhi: Sage Publications, Inc.</w:t>
      </w:r>
    </w:p>
    <w:p w:rsidR="00B54EB7" w:rsidRPr="00B54EB7" w:rsidRDefault="00B54EB7" w:rsidP="00B54EB7">
      <w:pPr>
        <w:numPr>
          <w:ilvl w:val="0"/>
          <w:numId w:val="18"/>
        </w:numPr>
        <w:spacing w:after="0"/>
        <w:ind w:left="720" w:hanging="360"/>
        <w:rPr>
          <w:rFonts w:ascii="Calibri" w:eastAsia="Calibri" w:hAnsi="Calibri" w:cs="Calibri"/>
        </w:rPr>
      </w:pPr>
      <w:proofErr w:type="spellStart"/>
      <w:r w:rsidRPr="00B54EB7">
        <w:rPr>
          <w:rFonts w:ascii="Calibri" w:eastAsia="Calibri" w:hAnsi="Calibri" w:cs="Calibri"/>
        </w:rPr>
        <w:t>Goel,Aruna</w:t>
      </w:r>
      <w:proofErr w:type="spellEnd"/>
      <w:r w:rsidRPr="00B54EB7">
        <w:rPr>
          <w:rFonts w:ascii="Calibri" w:eastAsia="Calibri" w:hAnsi="Calibri" w:cs="Calibri"/>
        </w:rPr>
        <w:t xml:space="preserve"> , </w:t>
      </w:r>
      <w:proofErr w:type="spellStart"/>
      <w:r w:rsidRPr="00B54EB7">
        <w:rPr>
          <w:rFonts w:ascii="Calibri" w:eastAsia="Calibri" w:hAnsi="Calibri" w:cs="Calibri"/>
        </w:rPr>
        <w:t>Manvinder</w:t>
      </w:r>
      <w:proofErr w:type="spellEnd"/>
      <w:r w:rsidRPr="00B54EB7">
        <w:rPr>
          <w:rFonts w:ascii="Calibri" w:eastAsia="Calibri" w:hAnsi="Calibri" w:cs="Calibri"/>
        </w:rPr>
        <w:t xml:space="preserve"> Kaur &amp; Ameer Sultana (</w:t>
      </w:r>
      <w:proofErr w:type="spellStart"/>
      <w:r w:rsidRPr="00B54EB7">
        <w:rPr>
          <w:rFonts w:ascii="Calibri" w:eastAsia="Calibri" w:hAnsi="Calibri" w:cs="Calibri"/>
        </w:rPr>
        <w:t>eds</w:t>
      </w:r>
      <w:proofErr w:type="spellEnd"/>
      <w:r w:rsidRPr="00B54EB7">
        <w:rPr>
          <w:rFonts w:ascii="Calibri" w:eastAsia="Calibri" w:hAnsi="Calibri" w:cs="Calibri"/>
        </w:rPr>
        <w:t xml:space="preserve">) [2006]. </w:t>
      </w:r>
      <w:r w:rsidRPr="00B54EB7">
        <w:rPr>
          <w:rFonts w:ascii="Calibri" w:eastAsia="Calibri" w:hAnsi="Calibri" w:cs="Calibri"/>
          <w:b/>
        </w:rPr>
        <w:t xml:space="preserve">Violence </w:t>
      </w:r>
      <w:proofErr w:type="spellStart"/>
      <w:r w:rsidRPr="00B54EB7">
        <w:rPr>
          <w:rFonts w:ascii="Calibri" w:eastAsia="Calibri" w:hAnsi="Calibri" w:cs="Calibri"/>
          <w:b/>
        </w:rPr>
        <w:t>Aganist</w:t>
      </w:r>
      <w:proofErr w:type="spellEnd"/>
      <w:r w:rsidRPr="00B54EB7">
        <w:rPr>
          <w:rFonts w:ascii="Calibri" w:eastAsia="Calibri" w:hAnsi="Calibri" w:cs="Calibri"/>
          <w:b/>
        </w:rPr>
        <w:t xml:space="preserve"> women . Issues and perspectives </w:t>
      </w:r>
      <w:r w:rsidRPr="00B54EB7">
        <w:rPr>
          <w:rFonts w:ascii="Calibri" w:eastAsia="Calibri" w:hAnsi="Calibri" w:cs="Calibri"/>
        </w:rPr>
        <w:t xml:space="preserve">. New Delhi: Deep &amp; Deep Publication </w:t>
      </w:r>
      <w:proofErr w:type="spellStart"/>
      <w:r w:rsidRPr="00B54EB7">
        <w:rPr>
          <w:rFonts w:ascii="Calibri" w:eastAsia="Calibri" w:hAnsi="Calibri" w:cs="Calibri"/>
        </w:rPr>
        <w:t>Pvt.Ltd</w:t>
      </w:r>
      <w:proofErr w:type="spellEnd"/>
      <w:r w:rsidRPr="00B54EB7">
        <w:rPr>
          <w:rFonts w:ascii="Calibri" w:eastAsia="Calibri" w:hAnsi="Calibri" w:cs="Calibri"/>
        </w:rPr>
        <w:t>.</w:t>
      </w:r>
    </w:p>
    <w:p w:rsidR="00B54EB7" w:rsidRPr="00B54EB7" w:rsidRDefault="00B54EB7" w:rsidP="00B54EB7">
      <w:pPr>
        <w:numPr>
          <w:ilvl w:val="0"/>
          <w:numId w:val="18"/>
        </w:numPr>
        <w:spacing w:after="0"/>
        <w:ind w:left="720" w:hanging="360"/>
        <w:rPr>
          <w:rFonts w:ascii="Calibri" w:eastAsia="Calibri" w:hAnsi="Calibri" w:cs="Calibri"/>
        </w:rPr>
      </w:pPr>
      <w:proofErr w:type="spellStart"/>
      <w:r w:rsidRPr="00B54EB7">
        <w:rPr>
          <w:rFonts w:ascii="Calibri" w:eastAsia="Calibri" w:hAnsi="Calibri" w:cs="Calibri"/>
        </w:rPr>
        <w:t>Renzetti</w:t>
      </w:r>
      <w:proofErr w:type="spellEnd"/>
      <w:r w:rsidRPr="00B54EB7">
        <w:rPr>
          <w:rFonts w:ascii="Calibri" w:eastAsia="Calibri" w:hAnsi="Calibri" w:cs="Calibri"/>
        </w:rPr>
        <w:t xml:space="preserve">, </w:t>
      </w:r>
      <w:proofErr w:type="spellStart"/>
      <w:r w:rsidRPr="00B54EB7">
        <w:rPr>
          <w:rFonts w:ascii="Calibri" w:eastAsia="Calibri" w:hAnsi="Calibri" w:cs="Calibri"/>
        </w:rPr>
        <w:t>claire</w:t>
      </w:r>
      <w:proofErr w:type="spellEnd"/>
      <w:r w:rsidRPr="00B54EB7">
        <w:rPr>
          <w:rFonts w:ascii="Calibri" w:eastAsia="Calibri" w:hAnsi="Calibri" w:cs="Calibri"/>
        </w:rPr>
        <w:t xml:space="preserve"> M. , Jeffery </w:t>
      </w:r>
      <w:proofErr w:type="spellStart"/>
      <w:r w:rsidRPr="00B54EB7">
        <w:rPr>
          <w:rFonts w:ascii="Calibri" w:eastAsia="Calibri" w:hAnsi="Calibri" w:cs="Calibri"/>
        </w:rPr>
        <w:t>LEdleson</w:t>
      </w:r>
      <w:proofErr w:type="spellEnd"/>
      <w:r w:rsidRPr="00B54EB7">
        <w:rPr>
          <w:rFonts w:ascii="Calibri" w:eastAsia="Calibri" w:hAnsi="Calibri" w:cs="Calibri"/>
        </w:rPr>
        <w:t xml:space="preserve"> and Raquel Kennedy Bergen. (2001).</w:t>
      </w:r>
      <w:r w:rsidRPr="00B54EB7">
        <w:rPr>
          <w:rFonts w:ascii="Calibri" w:eastAsia="Calibri" w:hAnsi="Calibri" w:cs="Calibri"/>
          <w:b/>
        </w:rPr>
        <w:t>Sourcebook on Violence Against Women</w:t>
      </w:r>
      <w:r w:rsidRPr="00B54EB7">
        <w:rPr>
          <w:rFonts w:ascii="Calibri" w:eastAsia="Calibri" w:hAnsi="Calibri" w:cs="Calibri"/>
        </w:rPr>
        <w:t xml:space="preserve"> .London : Sage Publications.</w:t>
      </w:r>
    </w:p>
    <w:p w:rsidR="00B54EB7" w:rsidRPr="00B54EB7" w:rsidRDefault="00B54EB7" w:rsidP="00B54EB7">
      <w:pPr>
        <w:numPr>
          <w:ilvl w:val="0"/>
          <w:numId w:val="18"/>
        </w:numPr>
        <w:spacing w:after="0"/>
        <w:ind w:left="720" w:hanging="360"/>
        <w:rPr>
          <w:rFonts w:ascii="Calibri" w:eastAsia="Calibri" w:hAnsi="Calibri" w:cs="Calibri"/>
        </w:rPr>
      </w:pPr>
      <w:r w:rsidRPr="00B54EB7">
        <w:rPr>
          <w:rFonts w:ascii="Calibri" w:eastAsia="Calibri" w:hAnsi="Calibri" w:cs="Calibri"/>
        </w:rPr>
        <w:t xml:space="preserve">Go </w:t>
      </w:r>
      <w:proofErr w:type="spellStart"/>
      <w:r w:rsidRPr="00B54EB7">
        <w:rPr>
          <w:rFonts w:ascii="Calibri" w:eastAsia="Calibri" w:hAnsi="Calibri" w:cs="Calibri"/>
        </w:rPr>
        <w:t>onesekere</w:t>
      </w:r>
      <w:proofErr w:type="spellEnd"/>
      <w:r w:rsidRPr="00B54EB7">
        <w:rPr>
          <w:rFonts w:ascii="Calibri" w:eastAsia="Calibri" w:hAnsi="Calibri" w:cs="Calibri"/>
        </w:rPr>
        <w:t xml:space="preserve">, </w:t>
      </w:r>
      <w:proofErr w:type="spellStart"/>
      <w:r w:rsidRPr="00B54EB7">
        <w:rPr>
          <w:rFonts w:ascii="Calibri" w:eastAsia="Calibri" w:hAnsi="Calibri" w:cs="Calibri"/>
        </w:rPr>
        <w:t>Savitri</w:t>
      </w:r>
      <w:proofErr w:type="spellEnd"/>
      <w:r w:rsidRPr="00B54EB7">
        <w:rPr>
          <w:rFonts w:ascii="Calibri" w:eastAsia="Calibri" w:hAnsi="Calibri" w:cs="Calibri"/>
        </w:rPr>
        <w:t xml:space="preserve"> (ed.) .[2004] </w:t>
      </w:r>
      <w:r w:rsidRPr="00B54EB7">
        <w:rPr>
          <w:rFonts w:ascii="Calibri" w:eastAsia="Calibri" w:hAnsi="Calibri" w:cs="Calibri"/>
          <w:b/>
        </w:rPr>
        <w:t>Violence, Law &amp; women's Rights in South Asia</w:t>
      </w:r>
      <w:r w:rsidRPr="00B54EB7">
        <w:rPr>
          <w:rFonts w:ascii="Calibri" w:eastAsia="Calibri" w:hAnsi="Calibri" w:cs="Calibri"/>
        </w:rPr>
        <w:t>. New Delhi: Sage Publications.</w:t>
      </w:r>
    </w:p>
    <w:p w:rsidR="00B54EB7" w:rsidRPr="00B54EB7" w:rsidRDefault="00B54EB7" w:rsidP="00B54EB7">
      <w:pPr>
        <w:numPr>
          <w:ilvl w:val="0"/>
          <w:numId w:val="18"/>
        </w:numPr>
        <w:spacing w:after="0"/>
        <w:ind w:left="720" w:hanging="360"/>
        <w:rPr>
          <w:rFonts w:ascii="Calibri" w:eastAsia="Calibri" w:hAnsi="Calibri" w:cs="Calibri"/>
        </w:rPr>
      </w:pPr>
      <w:r w:rsidRPr="00B54EB7">
        <w:rPr>
          <w:rFonts w:ascii="Calibri" w:eastAsia="Calibri" w:hAnsi="Calibri" w:cs="Calibri"/>
        </w:rPr>
        <w:t xml:space="preserve">Hassan, Yasmeen .(1995) </w:t>
      </w:r>
      <w:r w:rsidRPr="00B54EB7">
        <w:rPr>
          <w:rFonts w:ascii="Calibri" w:eastAsia="Calibri" w:hAnsi="Calibri" w:cs="Calibri"/>
          <w:b/>
        </w:rPr>
        <w:t>The Heaven Becomes Hell</w:t>
      </w:r>
      <w:r w:rsidRPr="00B54EB7">
        <w:rPr>
          <w:rFonts w:ascii="Calibri" w:eastAsia="Calibri" w:hAnsi="Calibri" w:cs="Calibri"/>
        </w:rPr>
        <w:t xml:space="preserve">. A </w:t>
      </w:r>
      <w:proofErr w:type="spellStart"/>
      <w:r w:rsidRPr="00B54EB7">
        <w:rPr>
          <w:rFonts w:ascii="Calibri" w:eastAsia="Calibri" w:hAnsi="Calibri" w:cs="Calibri"/>
        </w:rPr>
        <w:t>Shirkat</w:t>
      </w:r>
      <w:proofErr w:type="spellEnd"/>
      <w:r w:rsidRPr="00B54EB7">
        <w:rPr>
          <w:rFonts w:ascii="Calibri" w:eastAsia="Calibri" w:hAnsi="Calibri" w:cs="Calibri"/>
        </w:rPr>
        <w:t xml:space="preserve"> </w:t>
      </w:r>
      <w:proofErr w:type="spellStart"/>
      <w:r w:rsidRPr="00B54EB7">
        <w:rPr>
          <w:rFonts w:ascii="Calibri" w:eastAsia="Calibri" w:hAnsi="Calibri" w:cs="Calibri"/>
        </w:rPr>
        <w:t>Gah</w:t>
      </w:r>
      <w:proofErr w:type="spellEnd"/>
      <w:r w:rsidRPr="00B54EB7">
        <w:rPr>
          <w:rFonts w:ascii="Calibri" w:eastAsia="Calibri" w:hAnsi="Calibri" w:cs="Calibri"/>
        </w:rPr>
        <w:t xml:space="preserve"> Publication </w:t>
      </w:r>
    </w:p>
    <w:p w:rsidR="005208FE" w:rsidRDefault="00B54EB7">
      <w:pPr>
        <w:spacing w:after="234"/>
        <w:ind w:left="-5" w:hanging="10"/>
        <w:rPr>
          <w:rFonts w:ascii="Times New Roman" w:eastAsia="Times New Roman" w:hAnsi="Times New Roman" w:cs="Times New Roman"/>
          <w:color w:val="000000"/>
          <w:sz w:val="24"/>
        </w:rPr>
      </w:pPr>
      <w:proofErr w:type="spellStart"/>
      <w:r w:rsidRPr="00B54EB7">
        <w:rPr>
          <w:rFonts w:ascii="Calibri" w:eastAsia="Calibri" w:hAnsi="Calibri" w:cs="Calibri"/>
        </w:rPr>
        <w:t>Aurat</w:t>
      </w:r>
      <w:proofErr w:type="spellEnd"/>
      <w:r w:rsidRPr="00B54EB7">
        <w:rPr>
          <w:rFonts w:ascii="Calibri" w:eastAsia="Calibri" w:hAnsi="Calibri" w:cs="Calibri"/>
        </w:rPr>
        <w:t xml:space="preserve"> Foundation , The Asia Foundation (1999) . </w:t>
      </w:r>
      <w:r w:rsidRPr="00B54EB7">
        <w:rPr>
          <w:rFonts w:ascii="Calibri" w:eastAsia="Calibri" w:hAnsi="Calibri" w:cs="Calibri"/>
          <w:b/>
        </w:rPr>
        <w:t>Violence Against Women</w:t>
      </w:r>
      <w:r w:rsidRPr="00B54EB7">
        <w:rPr>
          <w:rFonts w:ascii="Calibri" w:eastAsia="Calibri" w:hAnsi="Calibri" w:cs="Calibri"/>
        </w:rPr>
        <w:t xml:space="preserve">. Karachi: </w:t>
      </w:r>
      <w:proofErr w:type="spellStart"/>
      <w:r w:rsidRPr="00B54EB7">
        <w:rPr>
          <w:rFonts w:ascii="Calibri" w:eastAsia="Calibri" w:hAnsi="Calibri" w:cs="Calibri"/>
        </w:rPr>
        <w:t>Aurat</w:t>
      </w:r>
      <w:proofErr w:type="spellEnd"/>
      <w:r w:rsidRPr="00B54EB7">
        <w:rPr>
          <w:rFonts w:ascii="Calibri" w:eastAsia="Calibri" w:hAnsi="Calibri" w:cs="Calibri"/>
        </w:rPr>
        <w:t xml:space="preserve"> Publication and information service Foundation</w:t>
      </w:r>
      <w:r w:rsidR="006540C7">
        <w:rPr>
          <w:rFonts w:ascii="Times New Roman" w:eastAsia="Times New Roman" w:hAnsi="Times New Roman" w:cs="Times New Roman"/>
          <w:b/>
          <w:color w:val="000000"/>
          <w:sz w:val="24"/>
        </w:rPr>
        <w:t xml:space="preserve">: </w:t>
      </w:r>
    </w:p>
    <w:p w:rsidR="005208FE" w:rsidRDefault="006540C7">
      <w:pPr>
        <w:numPr>
          <w:ilvl w:val="0"/>
          <w:numId w:val="20"/>
        </w:numPr>
        <w:spacing w:after="3" w:line="268" w:lineRule="auto"/>
        <w:ind w:left="705"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Assignments and Presentations: 10 Marks </w:t>
      </w:r>
    </w:p>
    <w:p w:rsidR="005208FE" w:rsidRDefault="006540C7">
      <w:pPr>
        <w:numPr>
          <w:ilvl w:val="0"/>
          <w:numId w:val="20"/>
        </w:numPr>
        <w:spacing w:after="3" w:line="268" w:lineRule="auto"/>
        <w:ind w:left="705"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Attendance and Class Participation: 10 Marks </w:t>
      </w:r>
    </w:p>
    <w:p w:rsidR="005208FE" w:rsidRDefault="006540C7">
      <w:pPr>
        <w:numPr>
          <w:ilvl w:val="0"/>
          <w:numId w:val="20"/>
        </w:numPr>
        <w:spacing w:after="3" w:line="268" w:lineRule="auto"/>
        <w:ind w:left="705"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Mid Term: 30 Marks </w:t>
      </w:r>
    </w:p>
    <w:p w:rsidR="005208FE" w:rsidRDefault="006540C7">
      <w:pPr>
        <w:numPr>
          <w:ilvl w:val="0"/>
          <w:numId w:val="20"/>
        </w:numPr>
        <w:spacing w:after="3" w:line="268" w:lineRule="auto"/>
        <w:ind w:left="705"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Final Term: 50 Marks </w:t>
      </w:r>
    </w:p>
    <w:p w:rsidR="005208FE" w:rsidRDefault="006540C7">
      <w:pPr>
        <w:numPr>
          <w:ilvl w:val="0"/>
          <w:numId w:val="20"/>
        </w:numPr>
        <w:spacing w:after="171" w:line="268" w:lineRule="auto"/>
        <w:ind w:left="705"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Total: 100 Marks </w:t>
      </w:r>
    </w:p>
    <w:p w:rsidR="005208FE" w:rsidRDefault="006540C7">
      <w:pPr>
        <w:spacing w:after="234"/>
        <w:ind w:left="-5" w:hanging="10"/>
        <w:rPr>
          <w:rFonts w:ascii="Times New Roman" w:eastAsia="Times New Roman" w:hAnsi="Times New Roman" w:cs="Times New Roman"/>
          <w:color w:val="000000"/>
          <w:sz w:val="24"/>
        </w:rPr>
      </w:pPr>
      <w:r>
        <w:rPr>
          <w:rFonts w:ascii="Times New Roman" w:eastAsia="Times New Roman" w:hAnsi="Times New Roman" w:cs="Times New Roman"/>
          <w:b/>
          <w:color w:val="000000"/>
          <w:sz w:val="24"/>
        </w:rPr>
        <w:t xml:space="preserve">Testing and Grading: </w:t>
      </w:r>
    </w:p>
    <w:p w:rsidR="005208FE" w:rsidRDefault="006540C7">
      <w:pPr>
        <w:numPr>
          <w:ilvl w:val="0"/>
          <w:numId w:val="21"/>
        </w:numPr>
        <w:spacing w:after="3" w:line="268" w:lineRule="auto"/>
        <w:ind w:left="705"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Learning will be enquired lectures, class discussions and student participation. </w:t>
      </w:r>
    </w:p>
    <w:p w:rsidR="005208FE" w:rsidRDefault="006540C7">
      <w:pPr>
        <w:numPr>
          <w:ilvl w:val="0"/>
          <w:numId w:val="21"/>
        </w:numPr>
        <w:spacing w:after="26" w:line="268" w:lineRule="auto"/>
        <w:ind w:left="705"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Overall performance of students will assess the grading for the students rather than one two aspects. </w:t>
      </w:r>
    </w:p>
    <w:p w:rsidR="005208FE" w:rsidRDefault="006540C7">
      <w:pPr>
        <w:numPr>
          <w:ilvl w:val="0"/>
          <w:numId w:val="21"/>
        </w:numPr>
        <w:spacing w:after="166" w:line="268" w:lineRule="auto"/>
        <w:ind w:left="705" w:hanging="36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The mid and final term exams will carry 30 and 50 marks respectively. </w:t>
      </w:r>
    </w:p>
    <w:p w:rsidR="005208FE" w:rsidRDefault="006540C7">
      <w:pPr>
        <w:spacing w:after="3" w:line="268" w:lineRule="auto"/>
        <w:ind w:left="10" w:hanging="10"/>
        <w:jc w:val="both"/>
        <w:rPr>
          <w:rFonts w:ascii="Times New Roman" w:eastAsia="Times New Roman" w:hAnsi="Times New Roman" w:cs="Times New Roman"/>
          <w:color w:val="000000"/>
          <w:sz w:val="24"/>
        </w:rPr>
      </w:pPr>
      <w:r>
        <w:rPr>
          <w:rFonts w:ascii="Times New Roman" w:eastAsia="Times New Roman" w:hAnsi="Times New Roman" w:cs="Times New Roman"/>
          <w:color w:val="000000"/>
          <w:sz w:val="24"/>
        </w:rPr>
        <w:t xml:space="preserve">______________________________________________________________________________ </w:t>
      </w:r>
    </w:p>
    <w:sectPr w:rsidR="005208F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02FF" w:usb1="4000ACFF" w:usb2="00000001" w:usb3="00000000" w:csb0="0000019F" w:csb1="00000000"/>
  </w:font>
  <w:font w:name="Times New Roman">
    <w:altName w:val="Noto Sans Hebrew"/>
    <w:panose1 w:val="020206030504050203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9C28BE"/>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77838F9"/>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7E22578"/>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09A10D36"/>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A341F18"/>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8DD1D82"/>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1876777"/>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BFA4225"/>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DA00207"/>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3E23442"/>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9CB5433"/>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A9941CC"/>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EF15ABC"/>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42980BCB"/>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2B010E3"/>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56316941"/>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5FF576F7"/>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61135BD6"/>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6FCB040B"/>
    <w:multiLevelType w:val="multilevel"/>
    <w:tmpl w:val="A7CA9E30"/>
    <w:lvl w:ilvl="0">
      <w:start w:val="1"/>
      <w:numFmt w:val="decimal"/>
      <w:lvlText w:val="%1."/>
      <w:lvlJc w:val="left"/>
      <w:rPr>
        <w:rFonts w:ascii="Calibri" w:eastAsia="Calibri" w:hAnsi="Calibri" w:cs="Calibri"/>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15:restartNumberingAfterBreak="0">
    <w:nsid w:val="7D601FAF"/>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7FA95574"/>
    <w:multiLevelType w:val="multilevel"/>
    <w:tmpl w:val="FFFFFFFF"/>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5"/>
  </w:num>
  <w:num w:numId="2">
    <w:abstractNumId w:val="6"/>
  </w:num>
  <w:num w:numId="3">
    <w:abstractNumId w:val="13"/>
  </w:num>
  <w:num w:numId="4">
    <w:abstractNumId w:val="1"/>
  </w:num>
  <w:num w:numId="5">
    <w:abstractNumId w:val="3"/>
  </w:num>
  <w:num w:numId="6">
    <w:abstractNumId w:val="20"/>
  </w:num>
  <w:num w:numId="7">
    <w:abstractNumId w:val="9"/>
  </w:num>
  <w:num w:numId="8">
    <w:abstractNumId w:val="2"/>
  </w:num>
  <w:num w:numId="9">
    <w:abstractNumId w:val="4"/>
  </w:num>
  <w:num w:numId="10">
    <w:abstractNumId w:val="14"/>
  </w:num>
  <w:num w:numId="11">
    <w:abstractNumId w:val="16"/>
  </w:num>
  <w:num w:numId="12">
    <w:abstractNumId w:val="17"/>
  </w:num>
  <w:num w:numId="13">
    <w:abstractNumId w:val="10"/>
  </w:num>
  <w:num w:numId="14">
    <w:abstractNumId w:val="15"/>
  </w:num>
  <w:num w:numId="15">
    <w:abstractNumId w:val="7"/>
  </w:num>
  <w:num w:numId="16">
    <w:abstractNumId w:val="19"/>
  </w:num>
  <w:num w:numId="17">
    <w:abstractNumId w:val="8"/>
  </w:num>
  <w:num w:numId="18">
    <w:abstractNumId w:val="18"/>
  </w:num>
  <w:num w:numId="19">
    <w:abstractNumId w:val="12"/>
  </w:num>
  <w:num w:numId="20">
    <w:abstractNumId w:val="0"/>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5"/>
  <w:proofState w:spelling="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08FE"/>
    <w:rsid w:val="005208FE"/>
    <w:rsid w:val="006540C7"/>
    <w:rsid w:val="00811F58"/>
    <w:rsid w:val="00B54EB7"/>
    <w:rsid w:val="00D32BD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98D3872"/>
  <w15:docId w15:val="{160CD7D4-607A-0044-AA0B-11D43BC37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4EB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669</Words>
  <Characters>3819</Characters>
  <Application>Microsoft Office Word</Application>
  <DocSecurity>0</DocSecurity>
  <Lines>31</Lines>
  <Paragraphs>8</Paragraphs>
  <ScaleCrop>false</ScaleCrop>
  <Company/>
  <LinksUpToDate>false</LinksUpToDate>
  <CharactersWithSpaces>4480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xadia08@gmail.com</cp:lastModifiedBy>
  <cp:revision>5</cp:revision>
  <dcterms:created xsi:type="dcterms:W3CDTF">2020-03-29T09:45:00Z</dcterms:created>
  <dcterms:modified xsi:type="dcterms:W3CDTF">2020-03-29T09:49:00Z</dcterms:modified>
</cp:coreProperties>
</file>